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A4" w:rsidRPr="00013401" w:rsidRDefault="00013401" w:rsidP="00013401">
      <w:pPr>
        <w:jc w:val="center"/>
        <w:rPr>
          <w:rFonts w:ascii="Times New Roman" w:hAnsi="Times New Roman" w:cs="Times New Roman"/>
          <w:sz w:val="32"/>
          <w:szCs w:val="32"/>
        </w:rPr>
      </w:pPr>
      <w:r w:rsidRPr="00013401">
        <w:rPr>
          <w:rFonts w:ascii="Times New Roman" w:hAnsi="Times New Roman" w:cs="Times New Roman"/>
          <w:b/>
          <w:sz w:val="32"/>
          <w:szCs w:val="32"/>
        </w:rPr>
        <w:t xml:space="preserve">Доклад </w:t>
      </w:r>
      <w:r w:rsidRPr="00013401">
        <w:rPr>
          <w:rFonts w:ascii="Times New Roman" w:hAnsi="Times New Roman" w:cs="Times New Roman"/>
          <w:sz w:val="32"/>
          <w:szCs w:val="32"/>
        </w:rPr>
        <w:t>на тему:</w:t>
      </w:r>
    </w:p>
    <w:p w:rsidR="00013401" w:rsidRDefault="00013401" w:rsidP="00013401">
      <w:pPr>
        <w:spacing w:line="240" w:lineRule="auto"/>
        <w:jc w:val="center"/>
        <w:rPr>
          <w:rFonts w:ascii="Times New Roman" w:hAnsi="Times New Roman" w:cs="Times New Roman"/>
          <w:sz w:val="32"/>
          <w:szCs w:val="32"/>
        </w:rPr>
      </w:pPr>
      <w:r w:rsidRPr="00013401">
        <w:rPr>
          <w:rFonts w:ascii="Times New Roman" w:hAnsi="Times New Roman" w:cs="Times New Roman"/>
          <w:sz w:val="32"/>
          <w:szCs w:val="32"/>
        </w:rPr>
        <w:t>«Роль педагога в организации и развитии игровой деятельности дошкольников»</w:t>
      </w:r>
    </w:p>
    <w:p w:rsidR="00013401" w:rsidRDefault="00013401" w:rsidP="00013401">
      <w:pPr>
        <w:spacing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 Никитина Е.В.</w:t>
      </w:r>
    </w:p>
    <w:p w:rsidR="00AB03E6" w:rsidRDefault="00013401" w:rsidP="00013401">
      <w:pPr>
        <w:spacing w:line="240" w:lineRule="auto"/>
        <w:rPr>
          <w:rFonts w:ascii="Times New Roman" w:hAnsi="Times New Roman" w:cs="Times New Roman"/>
          <w:sz w:val="28"/>
          <w:szCs w:val="28"/>
        </w:rPr>
      </w:pPr>
      <w:r w:rsidRPr="00125D5D">
        <w:rPr>
          <w:rFonts w:ascii="Times New Roman" w:hAnsi="Times New Roman" w:cs="Times New Roman"/>
          <w:sz w:val="28"/>
          <w:szCs w:val="28"/>
        </w:rPr>
        <w:t xml:space="preserve">Из года в год повышается роль общественного дошкольного воспитания. Сегодня оно выполняет ряд социальных функций, имеющих государственное значение. </w:t>
      </w:r>
      <w:r w:rsidRPr="00125D5D">
        <w:rPr>
          <w:rFonts w:ascii="Times New Roman" w:hAnsi="Times New Roman" w:cs="Times New Roman"/>
          <w:sz w:val="28"/>
          <w:szCs w:val="28"/>
        </w:rPr>
        <w:br/>
        <w:t xml:space="preserve">Личностные качества ребенка формируются в активной деятельности, и прежде всего в той, которая на каждом возрастном уровне является ведущей, определяет его интересы, отношение к действительности, особенности взаимоотношений с окружающими людьми. В дошкольном возрасте такой ведущей деятельностью является игра. Уже на ранних и младших возрастных ступенях именно в игре дети имеют наилучшую возможность быть самостоятельными, по своему желанию общаться со сверстниками, реализовывать и углублять свои знания и умения. Н.К.Крупская писала: «Для ребят дошкольного возраста игры имеют исключительное значение: игра для них – учёба, игра для них – труд, игра для них – серьёзная форма воспитания. Игра для дошкольников – способ познания окружающего. </w:t>
      </w:r>
      <w:proofErr w:type="gramStart"/>
      <w:r w:rsidRPr="00125D5D">
        <w:rPr>
          <w:rFonts w:ascii="Times New Roman" w:hAnsi="Times New Roman" w:cs="Times New Roman"/>
          <w:sz w:val="28"/>
          <w:szCs w:val="28"/>
        </w:rPr>
        <w:t xml:space="preserve">Через игру ребёнок входит в мир взрослых, овладевает духовными ценностями, усваивает социальный опыт» (Крупская, Н.К. </w:t>
      </w:r>
      <w:proofErr w:type="spellStart"/>
      <w:r w:rsidRPr="00125D5D">
        <w:rPr>
          <w:rFonts w:ascii="Times New Roman" w:hAnsi="Times New Roman" w:cs="Times New Roman"/>
          <w:sz w:val="28"/>
          <w:szCs w:val="28"/>
        </w:rPr>
        <w:t>Пед</w:t>
      </w:r>
      <w:proofErr w:type="spellEnd"/>
      <w:r w:rsidRPr="00125D5D">
        <w:rPr>
          <w:rFonts w:ascii="Times New Roman" w:hAnsi="Times New Roman" w:cs="Times New Roman"/>
          <w:sz w:val="28"/>
          <w:szCs w:val="28"/>
        </w:rPr>
        <w:t>. соч. / Н.К.Крупская.</w:t>
      </w:r>
      <w:proofErr w:type="gramEnd"/>
      <w:r w:rsidRPr="00125D5D">
        <w:rPr>
          <w:rFonts w:ascii="Times New Roman" w:hAnsi="Times New Roman" w:cs="Times New Roman"/>
          <w:sz w:val="28"/>
          <w:szCs w:val="28"/>
        </w:rPr>
        <w:t xml:space="preserve"> – М., 1980. </w:t>
      </w:r>
      <w:proofErr w:type="gramStart"/>
      <w:r w:rsidRPr="00125D5D">
        <w:rPr>
          <w:rFonts w:ascii="Times New Roman" w:hAnsi="Times New Roman" w:cs="Times New Roman"/>
          <w:sz w:val="28"/>
          <w:szCs w:val="28"/>
        </w:rPr>
        <w:t>Т.6, с. 163).</w:t>
      </w:r>
      <w:r w:rsidRPr="00125D5D">
        <w:rPr>
          <w:rFonts w:ascii="Times New Roman" w:hAnsi="Times New Roman" w:cs="Times New Roman"/>
          <w:sz w:val="28"/>
          <w:szCs w:val="28"/>
        </w:rPr>
        <w:br/>
      </w:r>
      <w:proofErr w:type="gramEnd"/>
    </w:p>
    <w:p w:rsidR="00AB03E6" w:rsidRDefault="00013401" w:rsidP="00013401">
      <w:pPr>
        <w:spacing w:line="240" w:lineRule="auto"/>
        <w:rPr>
          <w:rFonts w:ascii="Times New Roman" w:hAnsi="Times New Roman" w:cs="Times New Roman"/>
          <w:sz w:val="28"/>
          <w:szCs w:val="28"/>
        </w:rPr>
      </w:pPr>
      <w:r w:rsidRPr="00125D5D">
        <w:rPr>
          <w:rFonts w:ascii="Times New Roman" w:hAnsi="Times New Roman" w:cs="Times New Roman"/>
          <w:sz w:val="28"/>
          <w:szCs w:val="28"/>
        </w:rPr>
        <w:t>Игра, с одной стороны, создаёт зону ближайшего развития ребёнка и потому является ведущей деятельностью. Это связано с тем, что в ней зарождаются новые, более прогрессивные виды деятельности и формируется умение действовать коллективно, творчески, произвольно управлять своим поведением. Например, в игровой деятельности зарождаются элементы учебной деятельности. С другой стороны, её содержание питают продуктивные виды деятельности, и постоянно расширяется жизненный опыт ребёнка.</w:t>
      </w:r>
      <w:r w:rsidRPr="00125D5D">
        <w:rPr>
          <w:rFonts w:ascii="Times New Roman" w:hAnsi="Times New Roman" w:cs="Times New Roman"/>
          <w:sz w:val="28"/>
          <w:szCs w:val="28"/>
        </w:rPr>
        <w:br/>
      </w:r>
    </w:p>
    <w:p w:rsidR="00AB03E6" w:rsidRDefault="00013401" w:rsidP="00013401">
      <w:pPr>
        <w:spacing w:line="240" w:lineRule="auto"/>
        <w:rPr>
          <w:rFonts w:ascii="Times New Roman" w:hAnsi="Times New Roman" w:cs="Times New Roman"/>
          <w:sz w:val="28"/>
          <w:szCs w:val="28"/>
        </w:rPr>
      </w:pPr>
      <w:r w:rsidRPr="00125D5D">
        <w:rPr>
          <w:rFonts w:ascii="Times New Roman" w:hAnsi="Times New Roman" w:cs="Times New Roman"/>
          <w:sz w:val="28"/>
          <w:szCs w:val="28"/>
        </w:rPr>
        <w:t>Прогрессивное, развивающее значение игры состоит не только в реализации возможностей гармоничного развития детей, но и в том, что она способствует расширению сферы их интересов, возникновению желания и потребности узнавать окружающий мир, становлению учебного мотива, что является важным факторо</w:t>
      </w:r>
      <w:r w:rsidR="005D69BF" w:rsidRPr="00125D5D">
        <w:rPr>
          <w:rFonts w:ascii="Times New Roman" w:hAnsi="Times New Roman" w:cs="Times New Roman"/>
          <w:sz w:val="28"/>
          <w:szCs w:val="28"/>
        </w:rPr>
        <w:t>м психологической готовности ре</w:t>
      </w:r>
      <w:r w:rsidRPr="00125D5D">
        <w:rPr>
          <w:rFonts w:ascii="Times New Roman" w:hAnsi="Times New Roman" w:cs="Times New Roman"/>
          <w:sz w:val="28"/>
          <w:szCs w:val="28"/>
        </w:rPr>
        <w:t xml:space="preserve">бёнка к школе. </w:t>
      </w:r>
      <w:proofErr w:type="spellStart"/>
      <w:r w:rsidRPr="00125D5D">
        <w:rPr>
          <w:rFonts w:ascii="Times New Roman" w:hAnsi="Times New Roman" w:cs="Times New Roman"/>
          <w:sz w:val="28"/>
          <w:szCs w:val="28"/>
        </w:rPr>
        <w:t>Л.С.Выготский</w:t>
      </w:r>
      <w:proofErr w:type="spellEnd"/>
      <w:r w:rsidRPr="00125D5D">
        <w:rPr>
          <w:rFonts w:ascii="Times New Roman" w:hAnsi="Times New Roman" w:cs="Times New Roman"/>
          <w:sz w:val="28"/>
          <w:szCs w:val="28"/>
        </w:rPr>
        <w:t xml:space="preserve"> считал игру «девятым валом» в развитии ребёнка (в игре он становится на голову выше себя). Нет игры у дошкольника – нет интереса к учёбе у школьника.</w:t>
      </w:r>
      <w:r w:rsidRPr="00125D5D">
        <w:rPr>
          <w:rFonts w:ascii="Times New Roman" w:hAnsi="Times New Roman" w:cs="Times New Roman"/>
          <w:sz w:val="28"/>
          <w:szCs w:val="28"/>
        </w:rPr>
        <w:br/>
      </w:r>
    </w:p>
    <w:p w:rsidR="00013401" w:rsidRPr="00125D5D" w:rsidRDefault="00013401" w:rsidP="00013401">
      <w:pPr>
        <w:spacing w:line="240" w:lineRule="auto"/>
        <w:rPr>
          <w:rFonts w:ascii="Times New Roman" w:hAnsi="Times New Roman" w:cs="Times New Roman"/>
          <w:sz w:val="28"/>
          <w:szCs w:val="28"/>
        </w:rPr>
      </w:pPr>
      <w:r w:rsidRPr="00125D5D">
        <w:rPr>
          <w:rFonts w:ascii="Times New Roman" w:hAnsi="Times New Roman" w:cs="Times New Roman"/>
          <w:sz w:val="28"/>
          <w:szCs w:val="28"/>
        </w:rPr>
        <w:t>Обновлённая классификация игр, не отрицая рациональности прежних подходов, выдвигает в качес</w:t>
      </w:r>
      <w:r w:rsidR="005D69BF" w:rsidRPr="00125D5D">
        <w:rPr>
          <w:rFonts w:ascii="Times New Roman" w:hAnsi="Times New Roman" w:cs="Times New Roman"/>
          <w:sz w:val="28"/>
          <w:szCs w:val="28"/>
        </w:rPr>
        <w:t>тве основы классификации катего</w:t>
      </w:r>
      <w:r w:rsidRPr="00125D5D">
        <w:rPr>
          <w:rFonts w:ascii="Times New Roman" w:hAnsi="Times New Roman" w:cs="Times New Roman"/>
          <w:sz w:val="28"/>
          <w:szCs w:val="28"/>
        </w:rPr>
        <w:t xml:space="preserve">рию «инициативы», исходящей от субъектов игры. Исследования </w:t>
      </w:r>
      <w:proofErr w:type="spellStart"/>
      <w:r w:rsidRPr="00125D5D">
        <w:rPr>
          <w:rFonts w:ascii="Times New Roman" w:hAnsi="Times New Roman" w:cs="Times New Roman"/>
          <w:sz w:val="28"/>
          <w:szCs w:val="28"/>
        </w:rPr>
        <w:t>С.Л.Новосёловой</w:t>
      </w:r>
      <w:proofErr w:type="spellEnd"/>
      <w:r w:rsidRPr="00125D5D">
        <w:rPr>
          <w:rFonts w:ascii="Times New Roman" w:hAnsi="Times New Roman" w:cs="Times New Roman"/>
          <w:sz w:val="28"/>
          <w:szCs w:val="28"/>
        </w:rPr>
        <w:t xml:space="preserve">, </w:t>
      </w:r>
      <w:proofErr w:type="spellStart"/>
      <w:r w:rsidRPr="00125D5D">
        <w:rPr>
          <w:rFonts w:ascii="Times New Roman" w:hAnsi="Times New Roman" w:cs="Times New Roman"/>
          <w:sz w:val="28"/>
          <w:szCs w:val="28"/>
        </w:rPr>
        <w:t>А.Поддьякова</w:t>
      </w:r>
      <w:proofErr w:type="spellEnd"/>
      <w:r w:rsidRPr="00125D5D">
        <w:rPr>
          <w:rFonts w:ascii="Times New Roman" w:hAnsi="Times New Roman" w:cs="Times New Roman"/>
          <w:sz w:val="28"/>
          <w:szCs w:val="28"/>
        </w:rPr>
        <w:t xml:space="preserve"> выделяют три класса игр, которые ш</w:t>
      </w:r>
      <w:r w:rsidR="005D69BF" w:rsidRPr="00125D5D">
        <w:rPr>
          <w:rFonts w:ascii="Times New Roman" w:hAnsi="Times New Roman" w:cs="Times New Roman"/>
          <w:sz w:val="28"/>
          <w:szCs w:val="28"/>
        </w:rPr>
        <w:t>и</w:t>
      </w:r>
      <w:r w:rsidRPr="00125D5D">
        <w:rPr>
          <w:rFonts w:ascii="Times New Roman" w:hAnsi="Times New Roman" w:cs="Times New Roman"/>
          <w:sz w:val="28"/>
          <w:szCs w:val="28"/>
        </w:rPr>
        <w:t>роко используются в современном дошкольном образовании.</w:t>
      </w:r>
      <w:r w:rsidRPr="00125D5D">
        <w:rPr>
          <w:rFonts w:ascii="Times New Roman" w:hAnsi="Times New Roman" w:cs="Times New Roman"/>
          <w:sz w:val="28"/>
          <w:szCs w:val="28"/>
        </w:rPr>
        <w:br/>
      </w:r>
      <w:r w:rsidRPr="001A1BD7">
        <w:rPr>
          <w:rFonts w:ascii="Times New Roman" w:hAnsi="Times New Roman" w:cs="Times New Roman"/>
          <w:b/>
          <w:sz w:val="28"/>
          <w:szCs w:val="28"/>
        </w:rPr>
        <w:t>Первый класс</w:t>
      </w:r>
      <w:r w:rsidRPr="00125D5D">
        <w:rPr>
          <w:rFonts w:ascii="Times New Roman" w:hAnsi="Times New Roman" w:cs="Times New Roman"/>
          <w:sz w:val="28"/>
          <w:szCs w:val="28"/>
        </w:rPr>
        <w:t xml:space="preserve"> – игры, возникающие по инициативе самих детей как </w:t>
      </w:r>
      <w:r w:rsidRPr="00125D5D">
        <w:rPr>
          <w:rFonts w:ascii="Times New Roman" w:hAnsi="Times New Roman" w:cs="Times New Roman"/>
          <w:sz w:val="28"/>
          <w:szCs w:val="28"/>
        </w:rPr>
        <w:lastRenderedPageBreak/>
        <w:t>своеобразная практическая фо</w:t>
      </w:r>
      <w:r w:rsidR="005D69BF" w:rsidRPr="00125D5D">
        <w:rPr>
          <w:rFonts w:ascii="Times New Roman" w:hAnsi="Times New Roman" w:cs="Times New Roman"/>
          <w:sz w:val="28"/>
          <w:szCs w:val="28"/>
        </w:rPr>
        <w:t>рма размышлений ребёнка об окру</w:t>
      </w:r>
      <w:r w:rsidRPr="00125D5D">
        <w:rPr>
          <w:rFonts w:ascii="Times New Roman" w:hAnsi="Times New Roman" w:cs="Times New Roman"/>
          <w:sz w:val="28"/>
          <w:szCs w:val="28"/>
        </w:rPr>
        <w:t xml:space="preserve">жающей его природной и социальной действительности. К ним </w:t>
      </w:r>
      <w:proofErr w:type="spellStart"/>
      <w:proofErr w:type="gramStart"/>
      <w:r w:rsidRPr="00125D5D">
        <w:rPr>
          <w:rFonts w:ascii="Times New Roman" w:hAnsi="Times New Roman" w:cs="Times New Roman"/>
          <w:sz w:val="28"/>
          <w:szCs w:val="28"/>
        </w:rPr>
        <w:t>относят-ся</w:t>
      </w:r>
      <w:proofErr w:type="spellEnd"/>
      <w:proofErr w:type="gramEnd"/>
      <w:r w:rsidRPr="00125D5D">
        <w:rPr>
          <w:rFonts w:ascii="Times New Roman" w:hAnsi="Times New Roman" w:cs="Times New Roman"/>
          <w:sz w:val="28"/>
          <w:szCs w:val="28"/>
        </w:rPr>
        <w:t xml:space="preserve"> самодеятельные игры, игры-экспериментирования с природными объектами и явлениями, животными, людьми, игрушками и другими предметами и самодеятельные сюжетные игры (</w:t>
      </w:r>
      <w:proofErr w:type="spellStart"/>
      <w:r w:rsidRPr="00125D5D">
        <w:rPr>
          <w:rFonts w:ascii="Times New Roman" w:hAnsi="Times New Roman" w:cs="Times New Roman"/>
          <w:sz w:val="28"/>
          <w:szCs w:val="28"/>
        </w:rPr>
        <w:t>сюжетно-отобразительные</w:t>
      </w:r>
      <w:proofErr w:type="spellEnd"/>
      <w:r w:rsidRPr="00125D5D">
        <w:rPr>
          <w:rFonts w:ascii="Times New Roman" w:hAnsi="Times New Roman" w:cs="Times New Roman"/>
          <w:sz w:val="28"/>
          <w:szCs w:val="28"/>
        </w:rPr>
        <w:t>, сюжетно-ролевые, режиссёрские и театрализованные).</w:t>
      </w:r>
      <w:r w:rsidRPr="00125D5D">
        <w:rPr>
          <w:rFonts w:ascii="Times New Roman" w:hAnsi="Times New Roman" w:cs="Times New Roman"/>
          <w:sz w:val="28"/>
          <w:szCs w:val="28"/>
        </w:rPr>
        <w:br/>
      </w:r>
      <w:r w:rsidRPr="001A1BD7">
        <w:rPr>
          <w:rFonts w:ascii="Times New Roman" w:hAnsi="Times New Roman" w:cs="Times New Roman"/>
          <w:b/>
          <w:sz w:val="28"/>
          <w:szCs w:val="28"/>
        </w:rPr>
        <w:t>Второй класс</w:t>
      </w:r>
      <w:r w:rsidRPr="00125D5D">
        <w:rPr>
          <w:rFonts w:ascii="Times New Roman" w:hAnsi="Times New Roman" w:cs="Times New Roman"/>
          <w:sz w:val="28"/>
          <w:szCs w:val="28"/>
        </w:rPr>
        <w:t xml:space="preserve"> – игры, возникающие по инициативе взрослого: обучающие и </w:t>
      </w:r>
      <w:proofErr w:type="spellStart"/>
      <w:r w:rsidRPr="00125D5D">
        <w:rPr>
          <w:rFonts w:ascii="Times New Roman" w:hAnsi="Times New Roman" w:cs="Times New Roman"/>
          <w:sz w:val="28"/>
          <w:szCs w:val="28"/>
        </w:rPr>
        <w:t>досуговые</w:t>
      </w:r>
      <w:proofErr w:type="spellEnd"/>
      <w:r w:rsidRPr="00125D5D">
        <w:rPr>
          <w:rFonts w:ascii="Times New Roman" w:hAnsi="Times New Roman" w:cs="Times New Roman"/>
          <w:sz w:val="28"/>
          <w:szCs w:val="28"/>
        </w:rPr>
        <w:t xml:space="preserve"> игры. Они приходят к детям от взрослых, но дети, освоив их, могут играть в них самостоятельно, что способствует обогащению самодеятельных игр. </w:t>
      </w:r>
      <w:r w:rsidRPr="00125D5D">
        <w:rPr>
          <w:rFonts w:ascii="Times New Roman" w:hAnsi="Times New Roman" w:cs="Times New Roman"/>
          <w:sz w:val="28"/>
          <w:szCs w:val="28"/>
        </w:rPr>
        <w:br/>
        <w:t xml:space="preserve">К обучающим играм относятся </w:t>
      </w:r>
      <w:proofErr w:type="spellStart"/>
      <w:r w:rsidRPr="00125D5D">
        <w:rPr>
          <w:rFonts w:ascii="Times New Roman" w:hAnsi="Times New Roman" w:cs="Times New Roman"/>
          <w:sz w:val="28"/>
          <w:szCs w:val="28"/>
        </w:rPr>
        <w:t>автодидактические</w:t>
      </w:r>
      <w:proofErr w:type="spellEnd"/>
      <w:r w:rsidRPr="00125D5D">
        <w:rPr>
          <w:rFonts w:ascii="Times New Roman" w:hAnsi="Times New Roman" w:cs="Times New Roman"/>
          <w:sz w:val="28"/>
          <w:szCs w:val="28"/>
        </w:rPr>
        <w:t xml:space="preserve"> </w:t>
      </w:r>
      <w:proofErr w:type="gramStart"/>
      <w:r w:rsidRPr="00125D5D">
        <w:rPr>
          <w:rFonts w:ascii="Times New Roman" w:hAnsi="Times New Roman" w:cs="Times New Roman"/>
          <w:sz w:val="28"/>
          <w:szCs w:val="28"/>
        </w:rPr>
        <w:t>предметные</w:t>
      </w:r>
      <w:proofErr w:type="gramEnd"/>
      <w:r w:rsidRPr="00125D5D">
        <w:rPr>
          <w:rFonts w:ascii="Times New Roman" w:hAnsi="Times New Roman" w:cs="Times New Roman"/>
          <w:sz w:val="28"/>
          <w:szCs w:val="28"/>
        </w:rPr>
        <w:t xml:space="preserve">, сюжетно-дидактические, подвижные, музыкальные, учебно-предметные дидактические. </w:t>
      </w:r>
      <w:proofErr w:type="spellStart"/>
      <w:r w:rsidRPr="00125D5D">
        <w:rPr>
          <w:rFonts w:ascii="Times New Roman" w:hAnsi="Times New Roman" w:cs="Times New Roman"/>
          <w:sz w:val="28"/>
          <w:szCs w:val="28"/>
        </w:rPr>
        <w:t>Досуговые</w:t>
      </w:r>
      <w:proofErr w:type="spellEnd"/>
      <w:r w:rsidRPr="00125D5D">
        <w:rPr>
          <w:rFonts w:ascii="Times New Roman" w:hAnsi="Times New Roman" w:cs="Times New Roman"/>
          <w:sz w:val="28"/>
          <w:szCs w:val="28"/>
        </w:rPr>
        <w:t xml:space="preserve"> игры – инт</w:t>
      </w:r>
      <w:r w:rsidR="005D69BF" w:rsidRPr="00125D5D">
        <w:rPr>
          <w:rFonts w:ascii="Times New Roman" w:hAnsi="Times New Roman" w:cs="Times New Roman"/>
          <w:sz w:val="28"/>
          <w:szCs w:val="28"/>
        </w:rPr>
        <w:t>еллектуальные, забавы, развлече</w:t>
      </w:r>
      <w:r w:rsidRPr="00125D5D">
        <w:rPr>
          <w:rFonts w:ascii="Times New Roman" w:hAnsi="Times New Roman" w:cs="Times New Roman"/>
          <w:sz w:val="28"/>
          <w:szCs w:val="28"/>
        </w:rPr>
        <w:t>ния, театральные, празднично-карнавальные, компьютерные.</w:t>
      </w:r>
      <w:r w:rsidRPr="00125D5D">
        <w:rPr>
          <w:rFonts w:ascii="Times New Roman" w:hAnsi="Times New Roman" w:cs="Times New Roman"/>
          <w:sz w:val="28"/>
          <w:szCs w:val="28"/>
        </w:rPr>
        <w:br/>
      </w:r>
      <w:r w:rsidRPr="001A1BD7">
        <w:rPr>
          <w:rFonts w:ascii="Times New Roman" w:hAnsi="Times New Roman" w:cs="Times New Roman"/>
          <w:b/>
          <w:sz w:val="28"/>
          <w:szCs w:val="28"/>
        </w:rPr>
        <w:t>Третий класс</w:t>
      </w:r>
      <w:r w:rsidRPr="00125D5D">
        <w:rPr>
          <w:rFonts w:ascii="Times New Roman" w:hAnsi="Times New Roman" w:cs="Times New Roman"/>
          <w:sz w:val="28"/>
          <w:szCs w:val="28"/>
        </w:rPr>
        <w:t xml:space="preserve"> – так называемые </w:t>
      </w:r>
      <w:proofErr w:type="spellStart"/>
      <w:r w:rsidRPr="00125D5D">
        <w:rPr>
          <w:rFonts w:ascii="Times New Roman" w:hAnsi="Times New Roman" w:cs="Times New Roman"/>
          <w:sz w:val="28"/>
          <w:szCs w:val="28"/>
        </w:rPr>
        <w:t>традиционые</w:t>
      </w:r>
      <w:proofErr w:type="spellEnd"/>
      <w:r w:rsidRPr="00125D5D">
        <w:rPr>
          <w:rFonts w:ascii="Times New Roman" w:hAnsi="Times New Roman" w:cs="Times New Roman"/>
          <w:sz w:val="28"/>
          <w:szCs w:val="28"/>
        </w:rPr>
        <w:t xml:space="preserve"> или народные игры, возникшие в глубинах этноса. Особый интерес представляют архаичные народные игры: они позволяют оцени</w:t>
      </w:r>
      <w:r w:rsidR="005D69BF" w:rsidRPr="00125D5D">
        <w:rPr>
          <w:rFonts w:ascii="Times New Roman" w:hAnsi="Times New Roman" w:cs="Times New Roman"/>
          <w:sz w:val="28"/>
          <w:szCs w:val="28"/>
        </w:rPr>
        <w:t>ть процесс становления игр, при</w:t>
      </w:r>
      <w:r w:rsidRPr="00125D5D">
        <w:rPr>
          <w:rFonts w:ascii="Times New Roman" w:hAnsi="Times New Roman" w:cs="Times New Roman"/>
          <w:sz w:val="28"/>
          <w:szCs w:val="28"/>
        </w:rPr>
        <w:t xml:space="preserve">общиться к универсальному человеческому опыту и соответствующим ему механизмам деятельности. К ним относятся обрядовые, </w:t>
      </w:r>
      <w:proofErr w:type="spellStart"/>
      <w:r w:rsidRPr="00125D5D">
        <w:rPr>
          <w:rFonts w:ascii="Times New Roman" w:hAnsi="Times New Roman" w:cs="Times New Roman"/>
          <w:sz w:val="28"/>
          <w:szCs w:val="28"/>
        </w:rPr>
        <w:t>тренинговые</w:t>
      </w:r>
      <w:proofErr w:type="spellEnd"/>
      <w:r w:rsidRPr="00125D5D">
        <w:rPr>
          <w:rFonts w:ascii="Times New Roman" w:hAnsi="Times New Roman" w:cs="Times New Roman"/>
          <w:sz w:val="28"/>
          <w:szCs w:val="28"/>
        </w:rPr>
        <w:t xml:space="preserve">, </w:t>
      </w:r>
      <w:proofErr w:type="spellStart"/>
      <w:r w:rsidRPr="00125D5D">
        <w:rPr>
          <w:rFonts w:ascii="Times New Roman" w:hAnsi="Times New Roman" w:cs="Times New Roman"/>
          <w:sz w:val="28"/>
          <w:szCs w:val="28"/>
        </w:rPr>
        <w:t>досуговые</w:t>
      </w:r>
      <w:proofErr w:type="spellEnd"/>
      <w:r w:rsidRPr="00125D5D">
        <w:rPr>
          <w:rFonts w:ascii="Times New Roman" w:hAnsi="Times New Roman" w:cs="Times New Roman"/>
          <w:sz w:val="28"/>
          <w:szCs w:val="28"/>
        </w:rPr>
        <w:t xml:space="preserve"> игры.</w:t>
      </w:r>
      <w:r w:rsidRPr="00125D5D">
        <w:rPr>
          <w:rFonts w:ascii="Times New Roman" w:hAnsi="Times New Roman" w:cs="Times New Roman"/>
          <w:sz w:val="28"/>
          <w:szCs w:val="28"/>
        </w:rPr>
        <w:br/>
        <w:t>Обрядовые игры – культовые, семейные, сезонные.</w:t>
      </w:r>
      <w:r w:rsidRPr="00125D5D">
        <w:rPr>
          <w:rFonts w:ascii="Times New Roman" w:hAnsi="Times New Roman" w:cs="Times New Roman"/>
          <w:sz w:val="28"/>
          <w:szCs w:val="28"/>
        </w:rPr>
        <w:br/>
      </w:r>
      <w:proofErr w:type="spellStart"/>
      <w:r w:rsidRPr="00125D5D">
        <w:rPr>
          <w:rFonts w:ascii="Times New Roman" w:hAnsi="Times New Roman" w:cs="Times New Roman"/>
          <w:sz w:val="28"/>
          <w:szCs w:val="28"/>
        </w:rPr>
        <w:t>Тренинговые</w:t>
      </w:r>
      <w:proofErr w:type="spellEnd"/>
      <w:r w:rsidRPr="00125D5D">
        <w:rPr>
          <w:rFonts w:ascii="Times New Roman" w:hAnsi="Times New Roman" w:cs="Times New Roman"/>
          <w:sz w:val="28"/>
          <w:szCs w:val="28"/>
        </w:rPr>
        <w:t xml:space="preserve"> игры – интеллектуальные, сенсомоторные, адаптивные.</w:t>
      </w:r>
    </w:p>
    <w:p w:rsidR="00CE3612" w:rsidRPr="00125D5D" w:rsidRDefault="00CE3612" w:rsidP="00013401">
      <w:pPr>
        <w:spacing w:line="240" w:lineRule="auto"/>
        <w:rPr>
          <w:rFonts w:ascii="Times New Roman" w:hAnsi="Times New Roman" w:cs="Times New Roman"/>
          <w:sz w:val="28"/>
          <w:szCs w:val="28"/>
        </w:rPr>
      </w:pPr>
      <w:r w:rsidRPr="00125D5D">
        <w:rPr>
          <w:rFonts w:ascii="Times New Roman" w:hAnsi="Times New Roman" w:cs="Times New Roman"/>
          <w:sz w:val="28"/>
          <w:szCs w:val="28"/>
        </w:rPr>
        <w:t>Требование ФГОС дошкольного образования - вернуть игровую деятельность и статус развивающих игровых занятий в ДОУ. Построенная в игровой форме образовательная ситуация имеет большее педагогическое значение нежели учебное занятие по типу школьного урока.</w:t>
      </w:r>
    </w:p>
    <w:p w:rsidR="005D69BF" w:rsidRPr="00125D5D" w:rsidRDefault="005D69BF" w:rsidP="005D69BF">
      <w:pPr>
        <w:pStyle w:val="a4"/>
        <w:rPr>
          <w:sz w:val="28"/>
          <w:szCs w:val="28"/>
        </w:rPr>
      </w:pPr>
      <w:r w:rsidRPr="00125D5D">
        <w:rPr>
          <w:sz w:val="28"/>
          <w:szCs w:val="28"/>
        </w:rPr>
        <w:t xml:space="preserve">Поскольку игра – важное средство развития и воспитания, средство живое, яркое, радостное, то первостепенным является выбор </w:t>
      </w:r>
      <w:r w:rsidRPr="001A1BD7">
        <w:rPr>
          <w:b/>
          <w:i/>
          <w:sz w:val="28"/>
          <w:szCs w:val="28"/>
        </w:rPr>
        <w:t>принципов организации игровой деятельности</w:t>
      </w:r>
      <w:r w:rsidR="001A1BD7">
        <w:rPr>
          <w:b/>
          <w:i/>
          <w:sz w:val="28"/>
          <w:szCs w:val="28"/>
        </w:rPr>
        <w:t>:</w:t>
      </w:r>
      <w:r w:rsidRPr="00125D5D">
        <w:rPr>
          <w:sz w:val="28"/>
          <w:szCs w:val="28"/>
        </w:rPr>
        <w:br/>
        <w:t>1. Принцип развития психики в игре предусматривает грамотное руководство деятельностью ребёнка с целью развития его психики.</w:t>
      </w:r>
      <w:r w:rsidRPr="00125D5D">
        <w:rPr>
          <w:sz w:val="28"/>
          <w:szCs w:val="28"/>
        </w:rPr>
        <w:br/>
        <w:t xml:space="preserve">2. Принцип оздоровительной направленности игры заключается в том, что игра – </w:t>
      </w:r>
      <w:proofErr w:type="gramStart"/>
      <w:r w:rsidRPr="00125D5D">
        <w:rPr>
          <w:sz w:val="28"/>
          <w:szCs w:val="28"/>
        </w:rPr>
        <w:t>это</w:t>
      </w:r>
      <w:proofErr w:type="gramEnd"/>
      <w:r w:rsidRPr="00125D5D">
        <w:rPr>
          <w:sz w:val="28"/>
          <w:szCs w:val="28"/>
        </w:rPr>
        <w:t xml:space="preserve"> прежде всего здоровье, в широкой пропаганде здорового образа жизни. Это обогащение детей знаниями о здоровой пище, закаливании, витаминах, о спорте.</w:t>
      </w:r>
      <w:r w:rsidRPr="00125D5D">
        <w:rPr>
          <w:sz w:val="28"/>
          <w:szCs w:val="28"/>
        </w:rPr>
        <w:br/>
        <w:t xml:space="preserve">3. Принцип тесной взаимосвязи </w:t>
      </w:r>
      <w:proofErr w:type="gramStart"/>
      <w:r w:rsidRPr="00125D5D">
        <w:rPr>
          <w:sz w:val="28"/>
          <w:szCs w:val="28"/>
        </w:rPr>
        <w:t>национального</w:t>
      </w:r>
      <w:proofErr w:type="gramEnd"/>
      <w:r w:rsidRPr="00125D5D">
        <w:rPr>
          <w:sz w:val="28"/>
          <w:szCs w:val="28"/>
        </w:rPr>
        <w:t xml:space="preserve"> и общечеловеческого предполагает использование народных игр, обращение к народной педагогике, национальным традициям.</w:t>
      </w:r>
      <w:r w:rsidRPr="00125D5D">
        <w:rPr>
          <w:sz w:val="28"/>
          <w:szCs w:val="28"/>
        </w:rPr>
        <w:br/>
        <w:t>4. Принцип выявления и учёта интересов детей. Стоит только присмотреться, прислушаться – и устремления детей, как на ладони. Одни предпочитают подвижные игры, другие – творческие и т.д.</w:t>
      </w:r>
      <w:r w:rsidRPr="00125D5D">
        <w:rPr>
          <w:sz w:val="28"/>
          <w:szCs w:val="28"/>
        </w:rPr>
        <w:br/>
        <w:t xml:space="preserve">5. Принцип создания условий и возможности накопления реального опыта. Через экскурсии, просмотры телепередач, беседы и т.д. распахивается дверь в огромный мир познания и накопления социального опыта, который через призму собственных ощущений реализуется в игровых ситуациях.                                      </w:t>
      </w:r>
      <w:r w:rsidRPr="00125D5D">
        <w:rPr>
          <w:sz w:val="28"/>
          <w:szCs w:val="28"/>
        </w:rPr>
        <w:br/>
        <w:t xml:space="preserve">6. Принцип новизны, соответствия динамике социальных преобразований. Дети сегодняшнего социума живут в соответствии с новыми правилами общественных отношений, которые находят отражение в контексте игр и помогают </w:t>
      </w:r>
      <w:r w:rsidRPr="00125D5D">
        <w:rPr>
          <w:sz w:val="28"/>
          <w:szCs w:val="28"/>
        </w:rPr>
        <w:lastRenderedPageBreak/>
        <w:t xml:space="preserve">адаптироваться к миру предметов и явлений в постоянно меняющихся ситуациях. </w:t>
      </w:r>
      <w:r w:rsidRPr="00125D5D">
        <w:rPr>
          <w:sz w:val="28"/>
          <w:szCs w:val="28"/>
        </w:rPr>
        <w:br/>
        <w:t xml:space="preserve">7. Принцип связи содержания игр с содержанием воспитания и обучения подразумевает, что через игру у детей можно сформировать учебные умения и навыки, устойчивый интерес к разнообразным видам деятельности. </w:t>
      </w:r>
      <w:proofErr w:type="gramStart"/>
      <w:r w:rsidRPr="00125D5D">
        <w:rPr>
          <w:sz w:val="28"/>
          <w:szCs w:val="28"/>
        </w:rPr>
        <w:t xml:space="preserve">Содержание игр – это тот аккумулятор, который </w:t>
      </w:r>
      <w:proofErr w:type="spellStart"/>
      <w:r w:rsidRPr="00125D5D">
        <w:rPr>
          <w:sz w:val="28"/>
          <w:szCs w:val="28"/>
        </w:rPr>
        <w:t>накапли-вает</w:t>
      </w:r>
      <w:proofErr w:type="spellEnd"/>
      <w:r w:rsidRPr="00125D5D">
        <w:rPr>
          <w:sz w:val="28"/>
          <w:szCs w:val="28"/>
        </w:rPr>
        <w:t xml:space="preserve"> разнообразные действия: счёт, письмо, чтение и др. (считают «деньги», получают «зарплату», читают в библиотеке книгу, вежливы, внимательны, предупредительны, так как правила игры требуют этого, диктуют поведение).</w:t>
      </w:r>
      <w:proofErr w:type="gramEnd"/>
      <w:r w:rsidRPr="00125D5D">
        <w:rPr>
          <w:sz w:val="28"/>
          <w:szCs w:val="28"/>
        </w:rPr>
        <w:t xml:space="preserve"> Дети, сами того не замечая, упражняются в характере обслуживания, взаимоотношений, усваивают правила поведения.</w:t>
      </w:r>
      <w:r w:rsidRPr="00125D5D">
        <w:rPr>
          <w:sz w:val="28"/>
          <w:szCs w:val="28"/>
        </w:rPr>
        <w:br/>
        <w:t>8. Принцип ориентировки на зону ближайшего развития (возможности последовательного усложнения игр). Любую игру, даже самую обычную, при творческом подходе можно развивать и усложнять до предела детских возможностей, связывая её с другими играми, вводя новые роли и операции, усложняя проблемные ситуации.</w:t>
      </w:r>
      <w:r w:rsidRPr="00125D5D">
        <w:rPr>
          <w:sz w:val="28"/>
          <w:szCs w:val="28"/>
        </w:rPr>
        <w:br/>
        <w:t>9. Принцип подбора игр в соответствии с возрастными и индивидуальными возможностями.</w:t>
      </w:r>
      <w:r w:rsidRPr="00125D5D">
        <w:rPr>
          <w:sz w:val="28"/>
          <w:szCs w:val="28"/>
        </w:rPr>
        <w:br/>
        <w:t>10. Принцип рационального использования игрового пространства, разумного размещения игрового материала предусматривает акт совместной деятельности воспитателя и детей, в которой рождаются и шлифуются новые идеи, вырабатывается стратегия действий.</w:t>
      </w:r>
    </w:p>
    <w:p w:rsidR="005D69BF" w:rsidRPr="00125D5D" w:rsidRDefault="005D69BF" w:rsidP="005D69BF">
      <w:pPr>
        <w:pStyle w:val="a4"/>
        <w:rPr>
          <w:sz w:val="28"/>
          <w:szCs w:val="28"/>
        </w:rPr>
      </w:pPr>
      <w:proofErr w:type="gramStart"/>
      <w:r w:rsidRPr="00125D5D">
        <w:rPr>
          <w:sz w:val="28"/>
          <w:szCs w:val="28"/>
        </w:rPr>
        <w:t xml:space="preserve">Успешное формирование игры зависит от того, какие </w:t>
      </w:r>
      <w:r w:rsidRPr="001A1BD7">
        <w:rPr>
          <w:b/>
          <w:i/>
          <w:sz w:val="28"/>
          <w:szCs w:val="28"/>
        </w:rPr>
        <w:t>условия</w:t>
      </w:r>
      <w:r w:rsidRPr="00125D5D">
        <w:rPr>
          <w:sz w:val="28"/>
          <w:szCs w:val="28"/>
        </w:rPr>
        <w:t xml:space="preserve"> созданы для этого:</w:t>
      </w:r>
      <w:r w:rsidRPr="00125D5D">
        <w:rPr>
          <w:sz w:val="28"/>
          <w:szCs w:val="28"/>
        </w:rPr>
        <w:br/>
        <w:t>• организация богатой предметно-игровой среды в группе (достаточное количество игр, игрового материала, пособий и т.д. по количеству детей);</w:t>
      </w:r>
      <w:r w:rsidRPr="00125D5D">
        <w:rPr>
          <w:sz w:val="28"/>
          <w:szCs w:val="28"/>
        </w:rPr>
        <w:br/>
        <w:t>• достаточно времени для организации игровой деятельности в воспитательно-образовательном процессе;</w:t>
      </w:r>
      <w:r w:rsidRPr="00125D5D">
        <w:rPr>
          <w:sz w:val="28"/>
          <w:szCs w:val="28"/>
        </w:rPr>
        <w:br/>
        <w:t>• достаточно места для организации различных видов игр;</w:t>
      </w:r>
      <w:r w:rsidRPr="00125D5D">
        <w:rPr>
          <w:sz w:val="28"/>
          <w:szCs w:val="28"/>
        </w:rPr>
        <w:br/>
        <w:t>• игры, игрушки, пособия находятся в доступном для детей месте (на уровне роста детей);</w:t>
      </w:r>
      <w:proofErr w:type="gramEnd"/>
      <w:r w:rsidRPr="00125D5D">
        <w:rPr>
          <w:sz w:val="28"/>
          <w:szCs w:val="28"/>
        </w:rPr>
        <w:br/>
        <w:t>• организация предметно-игровой среды с учётом половых, индивидуальных и возрастных особенностей детей;</w:t>
      </w:r>
      <w:r w:rsidRPr="00125D5D">
        <w:rPr>
          <w:sz w:val="28"/>
          <w:szCs w:val="28"/>
        </w:rPr>
        <w:br/>
        <w:t>• условия для индивидуальных, групповых и коллективных игр;</w:t>
      </w:r>
      <w:r w:rsidRPr="00125D5D">
        <w:rPr>
          <w:sz w:val="28"/>
          <w:szCs w:val="28"/>
        </w:rPr>
        <w:br/>
        <w:t>• обеспечение условий изолированности между элементами зоны;</w:t>
      </w:r>
      <w:r w:rsidRPr="00125D5D">
        <w:rPr>
          <w:sz w:val="28"/>
          <w:szCs w:val="28"/>
        </w:rPr>
        <w:br/>
        <w:t>• моделирование игрового пространства;</w:t>
      </w:r>
      <w:r w:rsidRPr="00125D5D">
        <w:rPr>
          <w:sz w:val="28"/>
          <w:szCs w:val="28"/>
        </w:rPr>
        <w:br/>
        <w:t>• обогащение жизненного опыта детей информацией и впечатлениями, которые могут быть реализованы в игре;</w:t>
      </w:r>
      <w:r w:rsidRPr="00125D5D">
        <w:rPr>
          <w:sz w:val="28"/>
          <w:szCs w:val="28"/>
        </w:rPr>
        <w:br/>
        <w:t>• свободный выбор детьми любого вида игр.</w:t>
      </w:r>
    </w:p>
    <w:p w:rsidR="005D69BF" w:rsidRDefault="005D69BF" w:rsidP="005D69BF">
      <w:pPr>
        <w:spacing w:before="100" w:beforeAutospacing="1" w:after="100" w:afterAutospacing="1" w:line="240" w:lineRule="auto"/>
        <w:jc w:val="both"/>
        <w:outlineLvl w:val="2"/>
        <w:rPr>
          <w:rFonts w:ascii="Times New Roman" w:eastAsia="Times New Roman" w:hAnsi="Times New Roman" w:cs="Times New Roman"/>
          <w:b/>
          <w:bCs/>
          <w:sz w:val="28"/>
          <w:szCs w:val="28"/>
          <w:lang w:val="en-US" w:eastAsia="ru-RU"/>
        </w:rPr>
      </w:pPr>
      <w:r w:rsidRPr="005D69BF">
        <w:rPr>
          <w:rFonts w:ascii="Times New Roman" w:eastAsia="Times New Roman" w:hAnsi="Times New Roman" w:cs="Times New Roman"/>
          <w:b/>
          <w:bCs/>
          <w:sz w:val="28"/>
          <w:szCs w:val="28"/>
          <w:lang w:eastAsia="ru-RU"/>
        </w:rPr>
        <w:t>Роль педагога в организации игровой деятельности</w:t>
      </w:r>
    </w:p>
    <w:p w:rsidR="00125D5D" w:rsidRPr="001A1BD7" w:rsidRDefault="00125D5D" w:rsidP="00125D5D">
      <w:pPr>
        <w:pStyle w:val="a4"/>
        <w:rPr>
          <w:sz w:val="28"/>
          <w:szCs w:val="28"/>
        </w:rPr>
      </w:pPr>
      <w:r w:rsidRPr="001A1BD7">
        <w:rPr>
          <w:sz w:val="28"/>
          <w:szCs w:val="28"/>
        </w:rPr>
        <w:t xml:space="preserve">На протяжении длительного времени руководство игровой деятельности остается важной проблемой в дошкольной педагогике. Существует </w:t>
      </w:r>
      <w:r w:rsidRPr="001A1BD7">
        <w:rPr>
          <w:b/>
          <w:sz w:val="28"/>
          <w:szCs w:val="28"/>
        </w:rPr>
        <w:t>три основных метода руководства играми детей.</w:t>
      </w:r>
    </w:p>
    <w:p w:rsidR="00125D5D" w:rsidRPr="001A1BD7" w:rsidRDefault="00125D5D" w:rsidP="00125D5D">
      <w:pPr>
        <w:pStyle w:val="a4"/>
        <w:rPr>
          <w:sz w:val="28"/>
          <w:szCs w:val="28"/>
        </w:rPr>
      </w:pPr>
      <w:r w:rsidRPr="001A1BD7">
        <w:rPr>
          <w:b/>
          <w:sz w:val="28"/>
          <w:szCs w:val="28"/>
        </w:rPr>
        <w:t>Первый метод</w:t>
      </w:r>
      <w:r w:rsidRPr="001A1BD7">
        <w:rPr>
          <w:sz w:val="28"/>
          <w:szCs w:val="28"/>
        </w:rPr>
        <w:t xml:space="preserve"> руководства сюжетными играми детей разработан Д.В. </w:t>
      </w:r>
      <w:proofErr w:type="spellStart"/>
      <w:r w:rsidRPr="001A1BD7">
        <w:rPr>
          <w:sz w:val="28"/>
          <w:szCs w:val="28"/>
        </w:rPr>
        <w:t>Менджерицкой</w:t>
      </w:r>
      <w:proofErr w:type="spellEnd"/>
      <w:r w:rsidRPr="001A1BD7">
        <w:rPr>
          <w:sz w:val="28"/>
          <w:szCs w:val="28"/>
        </w:rPr>
        <w:t xml:space="preserve">. По ее мнению, </w:t>
      </w:r>
      <w:r w:rsidRPr="001A1BD7">
        <w:rPr>
          <w:rStyle w:val="a5"/>
          <w:sz w:val="28"/>
          <w:szCs w:val="28"/>
        </w:rPr>
        <w:t xml:space="preserve">основной путь воздействия педагога на детскую </w:t>
      </w:r>
      <w:r w:rsidRPr="001A1BD7">
        <w:rPr>
          <w:rStyle w:val="a5"/>
          <w:sz w:val="28"/>
          <w:szCs w:val="28"/>
        </w:rPr>
        <w:lastRenderedPageBreak/>
        <w:t>игру и воспитания детей в игре – влияние на ее содержание, т.е.</w:t>
      </w:r>
      <w:r w:rsidRPr="001A1BD7">
        <w:rPr>
          <w:sz w:val="28"/>
          <w:szCs w:val="28"/>
        </w:rPr>
        <w:t xml:space="preserve"> на выбор темы, развитие сюжета, распределение ролей и реализацию игровых образов. А для того чтобы показать детям новые приемы игры, или обогатить содержание уже начавшейся игры, педагог должен войти в игру, взяв на себя одну из ролей, в качестве партнера.</w:t>
      </w:r>
    </w:p>
    <w:p w:rsidR="00125D5D" w:rsidRPr="001A1BD7" w:rsidRDefault="00125D5D" w:rsidP="00125D5D">
      <w:pPr>
        <w:pStyle w:val="a4"/>
        <w:rPr>
          <w:sz w:val="28"/>
          <w:szCs w:val="28"/>
        </w:rPr>
      </w:pPr>
      <w:r w:rsidRPr="001A1BD7">
        <w:rPr>
          <w:b/>
          <w:sz w:val="28"/>
          <w:szCs w:val="28"/>
        </w:rPr>
        <w:t>Второй метод</w:t>
      </w:r>
      <w:r w:rsidRPr="001A1BD7">
        <w:rPr>
          <w:sz w:val="28"/>
          <w:szCs w:val="28"/>
        </w:rPr>
        <w:t xml:space="preserve"> - </w:t>
      </w:r>
      <w:r w:rsidRPr="001A1BD7">
        <w:rPr>
          <w:rStyle w:val="a5"/>
          <w:sz w:val="28"/>
          <w:szCs w:val="28"/>
        </w:rPr>
        <w:t xml:space="preserve">метод формирования игры как деятельности </w:t>
      </w:r>
      <w:proofErr w:type="gramStart"/>
      <w:r w:rsidRPr="001A1BD7">
        <w:rPr>
          <w:rStyle w:val="a5"/>
          <w:sz w:val="28"/>
          <w:szCs w:val="28"/>
        </w:rPr>
        <w:t>–</w:t>
      </w:r>
      <w:r w:rsidRPr="001A1BD7">
        <w:rPr>
          <w:sz w:val="28"/>
          <w:szCs w:val="28"/>
        </w:rPr>
        <w:t>п</w:t>
      </w:r>
      <w:proofErr w:type="gramEnd"/>
      <w:r w:rsidRPr="001A1BD7">
        <w:rPr>
          <w:sz w:val="28"/>
          <w:szCs w:val="28"/>
        </w:rPr>
        <w:t xml:space="preserve">ринадлежит Н.Я. </w:t>
      </w:r>
      <w:proofErr w:type="spellStart"/>
      <w:r w:rsidRPr="001A1BD7">
        <w:rPr>
          <w:sz w:val="28"/>
          <w:szCs w:val="28"/>
        </w:rPr>
        <w:t>Михайленко</w:t>
      </w:r>
      <w:proofErr w:type="spellEnd"/>
      <w:r w:rsidRPr="001A1BD7">
        <w:rPr>
          <w:sz w:val="28"/>
          <w:szCs w:val="28"/>
        </w:rPr>
        <w:t xml:space="preserve"> и Н.А. Коротковой. Он основан на реализации трех основных принципов.</w:t>
      </w:r>
    </w:p>
    <w:p w:rsidR="00125D5D" w:rsidRPr="001A1BD7" w:rsidRDefault="00125D5D" w:rsidP="00125D5D">
      <w:pPr>
        <w:pStyle w:val="a4"/>
        <w:rPr>
          <w:sz w:val="28"/>
          <w:szCs w:val="28"/>
        </w:rPr>
      </w:pPr>
      <w:r w:rsidRPr="001A1BD7">
        <w:rPr>
          <w:rStyle w:val="a5"/>
          <w:sz w:val="28"/>
          <w:szCs w:val="28"/>
        </w:rPr>
        <w:t>Первый принцип</w:t>
      </w:r>
      <w:r w:rsidRPr="001A1BD7">
        <w:rPr>
          <w:sz w:val="28"/>
          <w:szCs w:val="28"/>
        </w:rPr>
        <w:t xml:space="preserve"> - организации сюжетной игры в детском саду: для того чтобы дети овладели игровыми умениями, воспитатель должен играть вместе с ними. Важным моментом, определяющим «втягивание» детей в игру, является сам характер поведения взрослого. Это должна быть позиция «играющего партнера», с которым ребенок чувствовал бы себя свободным и равным в возможности включения в игру и выхода из неё.</w:t>
      </w:r>
    </w:p>
    <w:p w:rsidR="00125D5D" w:rsidRPr="001A1BD7" w:rsidRDefault="00125D5D" w:rsidP="00125D5D">
      <w:pPr>
        <w:pStyle w:val="a4"/>
        <w:rPr>
          <w:sz w:val="28"/>
          <w:szCs w:val="28"/>
        </w:rPr>
      </w:pPr>
      <w:r w:rsidRPr="001A1BD7">
        <w:rPr>
          <w:rStyle w:val="a5"/>
          <w:sz w:val="28"/>
          <w:szCs w:val="28"/>
        </w:rPr>
        <w:t>Второй принцип</w:t>
      </w:r>
      <w:r w:rsidRPr="001A1BD7">
        <w:rPr>
          <w:sz w:val="28"/>
          <w:szCs w:val="28"/>
        </w:rPr>
        <w:t>: воспитатель должен играть с детьми ни протяжении всего дошкольного детства, но на каждом возрастном этапе развертывать игру особым образом, так чтобы детьми «открывался» и усваивался новый, более сложный способ ее построения.</w:t>
      </w:r>
    </w:p>
    <w:p w:rsidR="00125D5D" w:rsidRPr="001A1BD7" w:rsidRDefault="00125D5D" w:rsidP="00125D5D">
      <w:pPr>
        <w:pStyle w:val="a4"/>
        <w:rPr>
          <w:sz w:val="28"/>
          <w:szCs w:val="28"/>
        </w:rPr>
      </w:pPr>
      <w:r w:rsidRPr="001A1BD7">
        <w:rPr>
          <w:rStyle w:val="a5"/>
          <w:sz w:val="28"/>
          <w:szCs w:val="28"/>
        </w:rPr>
        <w:t>Третий принцип</w:t>
      </w:r>
      <w:r w:rsidRPr="001A1BD7">
        <w:rPr>
          <w:sz w:val="28"/>
          <w:szCs w:val="28"/>
        </w:rPr>
        <w:t>: начиная с раннего возраста и далее на каждом этапе дошкольного детства необходимо при формировании игровых умений одновременно ориентировать детей, как на осуществление игрового действия, так и на пояснение его смысла партнерам – взрослому или сверстнику.</w:t>
      </w:r>
    </w:p>
    <w:p w:rsidR="00125D5D" w:rsidRPr="001A1BD7" w:rsidRDefault="00125D5D" w:rsidP="00125D5D">
      <w:pPr>
        <w:pStyle w:val="a4"/>
        <w:rPr>
          <w:sz w:val="28"/>
          <w:szCs w:val="28"/>
        </w:rPr>
      </w:pPr>
      <w:r w:rsidRPr="001A1BD7">
        <w:rPr>
          <w:sz w:val="28"/>
          <w:szCs w:val="28"/>
        </w:rPr>
        <w:t>Сформулированные вы</w:t>
      </w:r>
      <w:r w:rsidR="00AB03E6" w:rsidRPr="001A1BD7">
        <w:rPr>
          <w:sz w:val="28"/>
          <w:szCs w:val="28"/>
        </w:rPr>
        <w:t>ше принципы организации</w:t>
      </w:r>
      <w:r w:rsidRPr="001A1BD7">
        <w:rPr>
          <w:sz w:val="28"/>
          <w:szCs w:val="28"/>
        </w:rPr>
        <w:t xml:space="preserve"> игры направлены на формирование у детей игровых способностей, умений, которые позволят им развертывать самостоятельную игру (индивидуальную и совместную) в соответствии с их собственными желаниями и интересами.</w:t>
      </w:r>
    </w:p>
    <w:p w:rsidR="00125D5D" w:rsidRPr="001A1BD7" w:rsidRDefault="00125D5D" w:rsidP="00125D5D">
      <w:pPr>
        <w:pStyle w:val="a4"/>
        <w:rPr>
          <w:sz w:val="28"/>
          <w:szCs w:val="28"/>
        </w:rPr>
      </w:pPr>
      <w:r w:rsidRPr="001A1BD7">
        <w:rPr>
          <w:b/>
          <w:sz w:val="28"/>
          <w:szCs w:val="28"/>
        </w:rPr>
        <w:t>Третий метод</w:t>
      </w:r>
      <w:r w:rsidRPr="001A1BD7">
        <w:rPr>
          <w:sz w:val="28"/>
          <w:szCs w:val="28"/>
        </w:rPr>
        <w:t xml:space="preserve"> организации самост</w:t>
      </w:r>
      <w:r w:rsidR="00AB03E6" w:rsidRPr="001A1BD7">
        <w:rPr>
          <w:sz w:val="28"/>
          <w:szCs w:val="28"/>
        </w:rPr>
        <w:t>оятельной сюжетной игры получил</w:t>
      </w:r>
      <w:r w:rsidRPr="001A1BD7">
        <w:rPr>
          <w:sz w:val="28"/>
          <w:szCs w:val="28"/>
        </w:rPr>
        <w:t xml:space="preserve"> название </w:t>
      </w:r>
      <w:r w:rsidRPr="001A1BD7">
        <w:rPr>
          <w:rStyle w:val="a5"/>
          <w:sz w:val="28"/>
          <w:szCs w:val="28"/>
        </w:rPr>
        <w:t>метода комплексного руководства игрой</w:t>
      </w:r>
      <w:r w:rsidRPr="001A1BD7">
        <w:rPr>
          <w:sz w:val="28"/>
          <w:szCs w:val="28"/>
        </w:rPr>
        <w:t xml:space="preserve">. Он был предложен Е.В. </w:t>
      </w:r>
      <w:proofErr w:type="spellStart"/>
      <w:r w:rsidRPr="001A1BD7">
        <w:rPr>
          <w:sz w:val="28"/>
          <w:szCs w:val="28"/>
        </w:rPr>
        <w:t>Зворигиной</w:t>
      </w:r>
      <w:proofErr w:type="spellEnd"/>
      <w:r w:rsidRPr="001A1BD7">
        <w:rPr>
          <w:sz w:val="28"/>
          <w:szCs w:val="28"/>
        </w:rPr>
        <w:t xml:space="preserve"> и С.Л. </w:t>
      </w:r>
      <w:proofErr w:type="spellStart"/>
      <w:r w:rsidRPr="001A1BD7">
        <w:rPr>
          <w:sz w:val="28"/>
          <w:szCs w:val="28"/>
        </w:rPr>
        <w:t>Новоселовой</w:t>
      </w:r>
      <w:proofErr w:type="spellEnd"/>
      <w:r w:rsidRPr="001A1BD7">
        <w:rPr>
          <w:sz w:val="28"/>
          <w:szCs w:val="28"/>
        </w:rPr>
        <w:t>.</w:t>
      </w:r>
    </w:p>
    <w:p w:rsidR="00125D5D" w:rsidRPr="001A1BD7" w:rsidRDefault="00125D5D" w:rsidP="00125D5D">
      <w:pPr>
        <w:pStyle w:val="a4"/>
        <w:rPr>
          <w:sz w:val="28"/>
          <w:szCs w:val="28"/>
        </w:rPr>
      </w:pPr>
      <w:r w:rsidRPr="001A1BD7">
        <w:rPr>
          <w:sz w:val="28"/>
          <w:szCs w:val="28"/>
        </w:rPr>
        <w:t xml:space="preserve">В настоящее время в практике дошкольных учреждений педагогическая поддержка самодеятельных игр дошкольников и обеспечение педагогических условий развития игры реализуется благодаря </w:t>
      </w:r>
      <w:r w:rsidRPr="001A1BD7">
        <w:rPr>
          <w:b/>
          <w:i/>
          <w:sz w:val="28"/>
          <w:szCs w:val="28"/>
        </w:rPr>
        <w:t>четырем взаимосвязанным компонентам:</w:t>
      </w:r>
      <w:r w:rsidRPr="001A1BD7">
        <w:rPr>
          <w:sz w:val="28"/>
          <w:szCs w:val="28"/>
        </w:rPr>
        <w:t xml:space="preserve"> обогащение детей знаниями и опытом деятельности; передача игровой культуры ребенку; развивающая предметно-игровая среда; активизация проблемного общения взрослого с детьми.</w:t>
      </w:r>
    </w:p>
    <w:p w:rsidR="00125D5D" w:rsidRPr="001A1BD7" w:rsidRDefault="00125D5D" w:rsidP="00125D5D">
      <w:pPr>
        <w:pStyle w:val="a4"/>
        <w:rPr>
          <w:sz w:val="28"/>
          <w:szCs w:val="28"/>
        </w:rPr>
      </w:pPr>
      <w:r w:rsidRPr="001A1BD7">
        <w:rPr>
          <w:sz w:val="28"/>
          <w:szCs w:val="28"/>
        </w:rPr>
        <w:t xml:space="preserve">1. </w:t>
      </w:r>
      <w:r w:rsidRPr="001A1BD7">
        <w:rPr>
          <w:rStyle w:val="a5"/>
          <w:sz w:val="28"/>
          <w:szCs w:val="28"/>
        </w:rPr>
        <w:t>Планомерное обогащение опыта</w:t>
      </w:r>
      <w:r w:rsidRPr="001A1BD7">
        <w:rPr>
          <w:sz w:val="28"/>
          <w:szCs w:val="28"/>
        </w:rPr>
        <w:t xml:space="preserve"> детей. В быту, на занятиях, на прогулке, во время чтения книг, просмотра передач – ребёнок усваивает назначение предметов, смысл действий людей, сущность их взаимоотношений, у него формируются первые эмоционально-нравственные оценки. Всё это может служить источником возникновения замысла игры, постоянного обогащения ее содержания.</w:t>
      </w:r>
    </w:p>
    <w:p w:rsidR="00125D5D" w:rsidRPr="001A1BD7" w:rsidRDefault="00125D5D" w:rsidP="00125D5D">
      <w:pPr>
        <w:pStyle w:val="a4"/>
        <w:rPr>
          <w:sz w:val="28"/>
          <w:szCs w:val="28"/>
        </w:rPr>
      </w:pPr>
      <w:r w:rsidRPr="001A1BD7">
        <w:rPr>
          <w:sz w:val="28"/>
          <w:szCs w:val="28"/>
        </w:rPr>
        <w:lastRenderedPageBreak/>
        <w:t xml:space="preserve">2. Для перевода реального опыта в игровой, условный план, для усвоения детьми способов воспроизведения действительности в игре используются </w:t>
      </w:r>
      <w:r w:rsidRPr="001A1BD7">
        <w:rPr>
          <w:rStyle w:val="a5"/>
          <w:sz w:val="28"/>
          <w:szCs w:val="28"/>
        </w:rPr>
        <w:t>обучающие игры</w:t>
      </w:r>
      <w:r w:rsidRPr="001A1BD7">
        <w:rPr>
          <w:sz w:val="28"/>
          <w:szCs w:val="28"/>
        </w:rPr>
        <w:t xml:space="preserve"> (дидактические, театральные и т.д.) Они должны содержать элементы новизны, вводить детей в условную ситуацию, эмоционально приобщать к процессу приобретения знаний.</w:t>
      </w:r>
    </w:p>
    <w:p w:rsidR="00125D5D" w:rsidRPr="001A1BD7" w:rsidRDefault="00125D5D" w:rsidP="00125D5D">
      <w:pPr>
        <w:pStyle w:val="a4"/>
        <w:rPr>
          <w:sz w:val="28"/>
          <w:szCs w:val="28"/>
        </w:rPr>
      </w:pPr>
      <w:r w:rsidRPr="001A1BD7">
        <w:rPr>
          <w:sz w:val="28"/>
          <w:szCs w:val="28"/>
        </w:rPr>
        <w:t xml:space="preserve">3. </w:t>
      </w:r>
      <w:r w:rsidRPr="001A1BD7">
        <w:rPr>
          <w:rStyle w:val="a5"/>
          <w:sz w:val="28"/>
          <w:szCs w:val="28"/>
        </w:rPr>
        <w:t>Своевременное изменение игровой среды</w:t>
      </w:r>
      <w:r w:rsidRPr="001A1BD7">
        <w:rPr>
          <w:sz w:val="28"/>
          <w:szCs w:val="28"/>
        </w:rPr>
        <w:t>, подбор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дошкольника на самостоятельное, творческое решение игровых задач, побуждают к разным способам воспроизведения действительности в игре. Предметно-игровую среду нужно изменять с учетом практического и игрового опыта детей. Важно не только расширять тематику игрушек, но и подбирать их по принципу разной степени обобщенности образа.</w:t>
      </w:r>
    </w:p>
    <w:p w:rsidR="00125D5D" w:rsidRPr="001A1BD7" w:rsidRDefault="00125D5D" w:rsidP="00125D5D">
      <w:pPr>
        <w:pStyle w:val="a4"/>
        <w:rPr>
          <w:sz w:val="28"/>
          <w:szCs w:val="28"/>
        </w:rPr>
      </w:pPr>
      <w:r w:rsidRPr="001A1BD7">
        <w:rPr>
          <w:sz w:val="28"/>
          <w:szCs w:val="28"/>
        </w:rPr>
        <w:t xml:space="preserve">4. Для закрепления в самостоятельной инициативной игре приобретенного детьми опыта деятельности необходимо их </w:t>
      </w:r>
      <w:r w:rsidRPr="001A1BD7">
        <w:rPr>
          <w:rStyle w:val="a5"/>
          <w:sz w:val="28"/>
          <w:szCs w:val="28"/>
        </w:rPr>
        <w:t>общение с взрослым</w:t>
      </w:r>
      <w:r w:rsidRPr="001A1BD7">
        <w:rPr>
          <w:sz w:val="28"/>
          <w:szCs w:val="28"/>
        </w:rPr>
        <w:t xml:space="preserve"> во время игрового процесса. Общение должно быть направлено на формирование прогрессивных (для каждого возрастного периода) способов решения игровых задач. Для этого педагог организует деятельность дошкольников в усложняющихся проблемных игровых ситуациях с учетом их конкретного практического опыта, а также игровой среды.</w:t>
      </w:r>
    </w:p>
    <w:p w:rsidR="00125D5D" w:rsidRPr="001A1BD7" w:rsidRDefault="00125D5D" w:rsidP="00125D5D">
      <w:pPr>
        <w:pStyle w:val="a4"/>
        <w:rPr>
          <w:sz w:val="28"/>
          <w:szCs w:val="28"/>
        </w:rPr>
      </w:pPr>
      <w:r w:rsidRPr="001A1BD7">
        <w:rPr>
          <w:sz w:val="28"/>
          <w:szCs w:val="28"/>
        </w:rPr>
        <w:t>Все компоненты комплексного руководства формированием игры взаимосвязаны и одинаково важны при работе с детьми разн</w:t>
      </w:r>
      <w:r w:rsidR="00084A98" w:rsidRPr="001A1BD7">
        <w:rPr>
          <w:sz w:val="28"/>
          <w:szCs w:val="28"/>
        </w:rPr>
        <w:t>ого возраста.</w:t>
      </w:r>
    </w:p>
    <w:p w:rsidR="00125D5D" w:rsidRPr="005D69BF" w:rsidRDefault="00125D5D" w:rsidP="00AB03E6">
      <w:pPr>
        <w:pStyle w:val="a4"/>
        <w:rPr>
          <w:sz w:val="28"/>
          <w:szCs w:val="28"/>
        </w:rPr>
      </w:pPr>
      <w:r w:rsidRPr="001A1BD7">
        <w:rPr>
          <w:sz w:val="28"/>
          <w:szCs w:val="28"/>
        </w:rPr>
        <w:t xml:space="preserve"> </w:t>
      </w:r>
      <w:r w:rsidR="00084A98" w:rsidRPr="001A1BD7">
        <w:rPr>
          <w:sz w:val="28"/>
          <w:szCs w:val="28"/>
        </w:rPr>
        <w:t>Исходя из</w:t>
      </w:r>
      <w:r w:rsidR="00AB03E6" w:rsidRPr="001A1BD7">
        <w:rPr>
          <w:sz w:val="28"/>
          <w:szCs w:val="28"/>
        </w:rPr>
        <w:t xml:space="preserve"> выше сказанного, можно сделать</w:t>
      </w:r>
      <w:r w:rsidRPr="001A1BD7">
        <w:rPr>
          <w:sz w:val="28"/>
          <w:szCs w:val="28"/>
        </w:rPr>
        <w:t xml:space="preserve"> следующие выводы:</w:t>
      </w:r>
      <w:r w:rsidR="00AB03E6" w:rsidRPr="001A1BD7">
        <w:rPr>
          <w:sz w:val="28"/>
          <w:szCs w:val="28"/>
        </w:rPr>
        <w:t xml:space="preserve"> и</w:t>
      </w:r>
      <w:r w:rsidRPr="001A1BD7">
        <w:rPr>
          <w:sz w:val="28"/>
          <w:szCs w:val="28"/>
        </w:rPr>
        <w:t>гра должна быть свободной от навязанной взрослыми «сверху» тематики и регламентации действий. 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 Игра должна быть совместной деятельностью педагога и детей, где педагог есть играющий партнер, чтобы игра на всех возрастных этапах была самостоятельной деятельностью детей</w:t>
      </w:r>
      <w:r w:rsidR="00AB03E6" w:rsidRPr="001A1BD7">
        <w:rPr>
          <w:sz w:val="28"/>
          <w:szCs w:val="28"/>
        </w:rPr>
        <w:t>.</w:t>
      </w: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Самое сложное и важное – обдумать задачи и приёмы воспитания детей в игре: как способствовать объединению детей, как научить их распределять роли, считаться с товарищами, доводить до конца задуманное. При этом ставятся задачи по отношению ко всему коллективу и к отдельным детям.</w:t>
      </w: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 xml:space="preserve">Первое условие успешного руководства играми – умение наблюдать детей, понимать их игровые замыслы, их переживания. </w:t>
      </w: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Чтобы направлять игру, необходимо опираться на психологию детей, считаться с детскими замыслами, бережно относится к творческой выдумке, к созданному ребёнком образу. Воспитатель оказывает влияние и на выбор темы игры, и на развитие её сюжета.</w:t>
      </w: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 xml:space="preserve">Игра возникает в том случае, когда у ребёнка имеются яркие, конкретные представления о каком-либо событии или явлении, которое ему интересно и </w:t>
      </w:r>
      <w:r w:rsidRPr="00125D5D">
        <w:rPr>
          <w:rFonts w:ascii="Times New Roman" w:hAnsi="Times New Roman" w:cs="Times New Roman"/>
          <w:sz w:val="28"/>
          <w:szCs w:val="28"/>
          <w:shd w:val="clear" w:color="auto" w:fill="FFFFFF"/>
        </w:rPr>
        <w:lastRenderedPageBreak/>
        <w:t>которое оказывает на него большое эмоциональное воздействие. Поэтому основной путь влияния на выбор темы игры – создание у детей таких ярких положительных представлений и эмоций. Часто хорошие игры возникают по инициативе детей. В таком случае важно вовремя поддержать интересную идею, направить усилия дошкольников на её осуществление. Темы игры, предложенная взрослыми, оставляет детей равнодушными, если она не связана с их интересами.</w:t>
      </w:r>
    </w:p>
    <w:p w:rsidR="001A1BD7" w:rsidRDefault="001A1BD7" w:rsidP="00125D5D">
      <w:pPr>
        <w:pStyle w:val="a3"/>
        <w:rPr>
          <w:rFonts w:ascii="Times New Roman" w:hAnsi="Times New Roman" w:cs="Times New Roman"/>
          <w:sz w:val="28"/>
          <w:szCs w:val="28"/>
          <w:shd w:val="clear" w:color="auto" w:fill="FFFFFF"/>
        </w:rPr>
      </w:pP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Одна из основных тенденций развития игры – формулирование её целенаправленности, что требует длительной систематической работы воспитателя. Педагог наблюдает, выполняют ли дети задуманное, он старается поддержать интерес к выбранной теме своим одобрением, подходящей игрушкой, а иногда и своим участием. Однако  не нужно  настаивать на том, чтобы задуманная игра была доведена до конца, ее участники вправе переменить тему, если придумали более интересную. Очень важно поддержать усилия детей, дать им возможность пережить радость от достижения игровой цели. Влияя на распределение ролей, составление некоторого плана действий, воспитатель выполняет две важные задачи: направляет содержание игры и способствует организации детского коллектива, воспитанию дружеских чувств.</w:t>
      </w:r>
    </w:p>
    <w:p w:rsidR="001A1BD7" w:rsidRDefault="001A1BD7" w:rsidP="00125D5D">
      <w:pPr>
        <w:pStyle w:val="a3"/>
        <w:rPr>
          <w:rFonts w:ascii="Times New Roman" w:hAnsi="Times New Roman" w:cs="Times New Roman"/>
          <w:sz w:val="28"/>
          <w:szCs w:val="28"/>
          <w:shd w:val="clear" w:color="auto" w:fill="FFFFFF"/>
        </w:rPr>
      </w:pP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Если в младшем возрасте детей побуждают обдуманно выбирать игру, то в старшем важно научить их самостоятельно обдумывать содержание игры, распределять роли. Тут возникают новые трудности, которых не было ранее. Задача воспитателя – следить за тем, чтобы одни дети не подавляли других, чтобы каждому была обеспечена активная роль в игре.</w:t>
      </w: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Не каждый ребенок может сразу справиться с ролью командира, от этого пострадает и он сам, и совместная игра. Ребенку надо помочь найти свое место в игре, считаясь при этом с его интересами, особенностями характера, творческими возможностями.</w:t>
      </w:r>
    </w:p>
    <w:p w:rsidR="001A1BD7" w:rsidRDefault="001A1BD7" w:rsidP="00125D5D">
      <w:pPr>
        <w:pStyle w:val="a3"/>
        <w:rPr>
          <w:rFonts w:ascii="Times New Roman" w:hAnsi="Times New Roman" w:cs="Times New Roman"/>
          <w:sz w:val="28"/>
          <w:szCs w:val="28"/>
          <w:shd w:val="clear" w:color="auto" w:fill="FFFFFF"/>
        </w:rPr>
      </w:pP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Руководя игрой, воспитатель всегда должен помнить о том, что нужно развивать инициативу, самостоятельность детей, сохранять их непосредственность, радость от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w:t>
      </w:r>
    </w:p>
    <w:p w:rsidR="001A1BD7" w:rsidRDefault="001A1BD7" w:rsidP="00125D5D">
      <w:pPr>
        <w:pStyle w:val="a3"/>
        <w:rPr>
          <w:rFonts w:ascii="Times New Roman" w:hAnsi="Times New Roman" w:cs="Times New Roman"/>
          <w:sz w:val="28"/>
          <w:szCs w:val="28"/>
          <w:shd w:val="clear" w:color="auto" w:fill="FFFFFF"/>
        </w:rPr>
      </w:pPr>
    </w:p>
    <w:p w:rsidR="00D70E7E" w:rsidRPr="00125D5D" w:rsidRDefault="00D70E7E"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Наиболее эффективным способом руководства является участие самого педагога в игре. Воспитатель играет вместе с детьми, дает им советы. Через выполняемую роль он воздействует на развитие содержания игры, помогает включению в неё всех детей, особенно робких. Воспитатель должен стремиться к тому, чтобы эти отношения закреплялись, становились реальными отношениями детей и вне игры. Педагог оказывает воспитывающее воздействие через роли, выполняемые детьми. Например, он спрашивает ребёнка, выполняющего роль заведующего магазином, где касса, кто кассир, почему нет в магазине тех или иных продуктов, кто будет заворачивать покупки, подсказывает, что покупатели благодарят продавца, а продавец вежливо приглашает приходить в магазин ещё.</w:t>
      </w:r>
    </w:p>
    <w:p w:rsidR="001A1BD7"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lastRenderedPageBreak/>
        <w:t xml:space="preserve">По данным </w:t>
      </w:r>
      <w:proofErr w:type="spellStart"/>
      <w:r w:rsidRPr="00125D5D">
        <w:rPr>
          <w:rFonts w:ascii="Times New Roman" w:hAnsi="Times New Roman" w:cs="Times New Roman"/>
          <w:sz w:val="28"/>
          <w:szCs w:val="28"/>
        </w:rPr>
        <w:t>Д.Б.Эльконина</w:t>
      </w:r>
      <w:proofErr w:type="spellEnd"/>
      <w:r w:rsidRPr="00125D5D">
        <w:rPr>
          <w:rFonts w:ascii="Times New Roman" w:hAnsi="Times New Roman" w:cs="Times New Roman"/>
          <w:sz w:val="28"/>
          <w:szCs w:val="28"/>
        </w:rPr>
        <w:t xml:space="preserve"> и А.П.Усовой, дети могут усвоить основные способы игры и начинают играть самостоятельно, без прямого воздействия взрослых, к 4–5 годам. Тогда игра становится формой детской самостоятельной жизни. Своеобразие детской игры требует от взрослого, конечно же, большой деликатности в педагогическом руководстве этой деятельностью. Между тем типичные для прежних лет ошибки зачастую имеют место и сейчас. Игру либо пускают на самотёк, либо недопустимо жёстко регламентируют. Важно, чтобы взрослый был рядом, вместе с играющими детьми, не давил на них «сверху». Он должен стать доброжелательным соучастником игры независимо от того, берёт ли он на себя какую-либо роль. Только тогда наиболее успешно осуществляется педагогическая функция взрослого. Наблюдения убеждают, сколь высоко ценят малыши-дошкольники такого рода «невмешательство», с какой радостью играют, как хорошо принимают советы взрослого, его прямое или косвенное участие в играх.</w:t>
      </w:r>
      <w:r w:rsidRPr="00125D5D">
        <w:rPr>
          <w:rFonts w:ascii="Times New Roman" w:hAnsi="Times New Roman" w:cs="Times New Roman"/>
          <w:sz w:val="28"/>
          <w:szCs w:val="28"/>
        </w:rPr>
        <w:br/>
      </w:r>
    </w:p>
    <w:p w:rsidR="00145FA7"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t>Учёными давно открыто, что в игре дети постигают социальные отношения, учатся понимать другого человека, его чувства, мотивы его поступков, проигрывают неприятные ситуации, выражают собственные реакции на всё то, что особенно затронуло ребёнка, поразило его, заставило размышлять. И когда взрослые вступают в игровое общение с ребёнком, им нужно помнить о том, что на них ложится особая ответственность за построение отношений между всеми партнёрами в игре. И это не удивительно: ведь воспитатель в саду – это Главный Взрослый для ребёнка. И в игре он выступает в роли транслятора (передатчика) не только игровых сюжетов, различных ролей и правил, но и сре</w:t>
      </w:r>
      <w:r w:rsidR="00145FA7">
        <w:rPr>
          <w:rFonts w:ascii="Times New Roman" w:hAnsi="Times New Roman" w:cs="Times New Roman"/>
          <w:sz w:val="28"/>
          <w:szCs w:val="28"/>
        </w:rPr>
        <w:t xml:space="preserve">дств эффективного общения. </w:t>
      </w:r>
      <w:r w:rsidRPr="00125D5D">
        <w:rPr>
          <w:rFonts w:ascii="Times New Roman" w:hAnsi="Times New Roman" w:cs="Times New Roman"/>
          <w:sz w:val="28"/>
          <w:szCs w:val="28"/>
        </w:rPr>
        <w:t xml:space="preserve">Компетентный в общении </w:t>
      </w:r>
      <w:proofErr w:type="gramStart"/>
      <w:r w:rsidRPr="00125D5D">
        <w:rPr>
          <w:rFonts w:ascii="Times New Roman" w:hAnsi="Times New Roman" w:cs="Times New Roman"/>
          <w:sz w:val="28"/>
          <w:szCs w:val="28"/>
        </w:rPr>
        <w:t>педагог</w:t>
      </w:r>
      <w:proofErr w:type="gramEnd"/>
      <w:r w:rsidRPr="00125D5D">
        <w:rPr>
          <w:rFonts w:ascii="Times New Roman" w:hAnsi="Times New Roman" w:cs="Times New Roman"/>
          <w:sz w:val="28"/>
          <w:szCs w:val="28"/>
        </w:rPr>
        <w:t xml:space="preserve"> прежде всего устанавливает определенную атмосферу общения, которая помогает детям чувствовать себя свободно и комфортно. Выражение «У нас хороший контакт» означает «Мы понимаем друг друга, нам интересно друг с другом, мы доверяем друг другу». Помните: интерес возникает только там, где есть свобода!</w:t>
      </w:r>
      <w:r w:rsidRPr="00125D5D">
        <w:rPr>
          <w:rFonts w:ascii="Times New Roman" w:hAnsi="Times New Roman" w:cs="Times New Roman"/>
          <w:sz w:val="28"/>
          <w:szCs w:val="28"/>
        </w:rPr>
        <w:br/>
      </w:r>
    </w:p>
    <w:p w:rsidR="001A1BD7"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t xml:space="preserve">Как добиться того, чтобы дети чувствовали себя комфортно и свободно? Как и в других видах деятельности, при организации совместной игры не имеет смысла давить на ребёнка или занимать доминирующую позицию. </w:t>
      </w:r>
      <w:r w:rsidRPr="00125D5D">
        <w:rPr>
          <w:rFonts w:ascii="Times New Roman" w:hAnsi="Times New Roman" w:cs="Times New Roman"/>
          <w:i/>
          <w:iCs/>
          <w:sz w:val="28"/>
          <w:szCs w:val="28"/>
        </w:rPr>
        <w:t xml:space="preserve">В процессе общения одной из наиболее ранимых потребностей является потребность в равенстве! </w:t>
      </w:r>
      <w:r w:rsidRPr="00125D5D">
        <w:rPr>
          <w:rFonts w:ascii="Times New Roman" w:hAnsi="Times New Roman" w:cs="Times New Roman"/>
          <w:sz w:val="28"/>
          <w:szCs w:val="28"/>
        </w:rPr>
        <w:t xml:space="preserve">Роль педагога заключается в том, чтобы участвовать в игре на равноправных позициях, в качестве </w:t>
      </w:r>
      <w:r w:rsidR="00A1746F" w:rsidRPr="00125D5D">
        <w:rPr>
          <w:rFonts w:ascii="Times New Roman" w:hAnsi="Times New Roman" w:cs="Times New Roman"/>
          <w:sz w:val="28"/>
          <w:szCs w:val="28"/>
        </w:rPr>
        <w:t>игрового партнёра. Н</w:t>
      </w:r>
      <w:r w:rsidRPr="00125D5D">
        <w:rPr>
          <w:rFonts w:ascii="Times New Roman" w:hAnsi="Times New Roman" w:cs="Times New Roman"/>
          <w:sz w:val="28"/>
          <w:szCs w:val="28"/>
        </w:rPr>
        <w:t xml:space="preserve">е учителя, не воспитателя, а игрового партнёра. </w:t>
      </w:r>
    </w:p>
    <w:p w:rsidR="00145FA7" w:rsidRDefault="00145FA7" w:rsidP="00125D5D">
      <w:pPr>
        <w:pStyle w:val="a3"/>
        <w:rPr>
          <w:rFonts w:ascii="Times New Roman" w:hAnsi="Times New Roman" w:cs="Times New Roman"/>
          <w:sz w:val="28"/>
          <w:szCs w:val="28"/>
        </w:rPr>
      </w:pPr>
    </w:p>
    <w:p w:rsidR="00145FA7"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t>Стоит заметить, что обеспечение равноправности позиций в общении с ребёнком или группой детей начинается уже с пространственных условий:</w:t>
      </w:r>
      <w:r w:rsidRPr="00125D5D">
        <w:rPr>
          <w:rFonts w:ascii="Times New Roman" w:hAnsi="Times New Roman" w:cs="Times New Roman"/>
          <w:sz w:val="28"/>
          <w:szCs w:val="28"/>
        </w:rPr>
        <w:br/>
      </w:r>
      <w:r w:rsidRPr="001A1BD7">
        <w:rPr>
          <w:rFonts w:ascii="Times New Roman" w:hAnsi="Times New Roman" w:cs="Times New Roman"/>
          <w:i/>
          <w:sz w:val="28"/>
          <w:szCs w:val="28"/>
        </w:rPr>
        <w:t>Первое условие</w:t>
      </w:r>
      <w:r w:rsidRPr="00125D5D">
        <w:rPr>
          <w:rFonts w:ascii="Times New Roman" w:hAnsi="Times New Roman" w:cs="Times New Roman"/>
          <w:sz w:val="28"/>
          <w:szCs w:val="28"/>
        </w:rPr>
        <w:t xml:space="preserve"> – пространство, разделяющее воспитателя и детей, должно быть оптимальным для установления контакта. Не стоит разговаривать с играющими детьми, находясь далеко от них и повышая при этом голос. Нужно подойти к играющим детям и ни в коем случае не подзывать их к себе.</w:t>
      </w:r>
      <w:r w:rsidRPr="00125D5D">
        <w:rPr>
          <w:rFonts w:ascii="Times New Roman" w:hAnsi="Times New Roman" w:cs="Times New Roman"/>
          <w:sz w:val="28"/>
          <w:szCs w:val="28"/>
        </w:rPr>
        <w:br/>
      </w:r>
      <w:r w:rsidRPr="001A1BD7">
        <w:rPr>
          <w:rFonts w:ascii="Times New Roman" w:hAnsi="Times New Roman" w:cs="Times New Roman"/>
          <w:i/>
          <w:sz w:val="28"/>
          <w:szCs w:val="28"/>
        </w:rPr>
        <w:t>Второе условие</w:t>
      </w:r>
      <w:r w:rsidRPr="00125D5D">
        <w:rPr>
          <w:rFonts w:ascii="Times New Roman" w:hAnsi="Times New Roman" w:cs="Times New Roman"/>
          <w:sz w:val="28"/>
          <w:szCs w:val="28"/>
        </w:rPr>
        <w:t xml:space="preserve"> – выбор позиции «глаза на одном уровне». Только эта позиция исключает пространственное доминирование педагога и смягчает разницу в физическом росте ребёнка. Самое естественное в этом случае – присесть на </w:t>
      </w:r>
      <w:r w:rsidRPr="00125D5D">
        <w:rPr>
          <w:rFonts w:ascii="Times New Roman" w:hAnsi="Times New Roman" w:cs="Times New Roman"/>
          <w:sz w:val="28"/>
          <w:szCs w:val="28"/>
        </w:rPr>
        <w:lastRenderedPageBreak/>
        <w:t xml:space="preserve">корточки перед ребёнком и </w:t>
      </w:r>
      <w:proofErr w:type="spellStart"/>
      <w:proofErr w:type="gramStart"/>
      <w:r w:rsidRPr="00125D5D">
        <w:rPr>
          <w:rFonts w:ascii="Times New Roman" w:hAnsi="Times New Roman" w:cs="Times New Roman"/>
          <w:sz w:val="28"/>
          <w:szCs w:val="28"/>
        </w:rPr>
        <w:t>и</w:t>
      </w:r>
      <w:proofErr w:type="spellEnd"/>
      <w:proofErr w:type="gramEnd"/>
      <w:r w:rsidRPr="00125D5D">
        <w:rPr>
          <w:rFonts w:ascii="Times New Roman" w:hAnsi="Times New Roman" w:cs="Times New Roman"/>
          <w:sz w:val="28"/>
          <w:szCs w:val="28"/>
        </w:rPr>
        <w:t xml:space="preserve"> установить контакт глазами, посмотрев ребёнку в глаза.</w:t>
      </w:r>
      <w:r w:rsidRPr="00125D5D">
        <w:rPr>
          <w:rFonts w:ascii="Times New Roman" w:hAnsi="Times New Roman" w:cs="Times New Roman"/>
          <w:sz w:val="28"/>
          <w:szCs w:val="28"/>
        </w:rPr>
        <w:br/>
        <w:t xml:space="preserve">При организации групповых разговоров с детьми необходимо садиться таким образом, чтобы все участники разговора могли видеть друг друга. Оптимальной для этого является форма круга. Многие воспитатели знают, что достаточно сесть с детьми в круг – и сразу же создаётся атмосфера доверия, открытости, равноправия. </w:t>
      </w:r>
      <w:r w:rsidRPr="00125D5D">
        <w:rPr>
          <w:rFonts w:ascii="Times New Roman" w:hAnsi="Times New Roman" w:cs="Times New Roman"/>
          <w:sz w:val="28"/>
          <w:szCs w:val="28"/>
        </w:rPr>
        <w:br/>
      </w:r>
    </w:p>
    <w:p w:rsidR="00145FA7"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t xml:space="preserve">В процессе игрового общения мы получаем от ребёнка «обратную связь» и сами даём её. От того, насколько эти средства эффективны, зависит дальнейшее развитие игрового сюжета. Хотелось бы обратить внимание на тот факт, что впечатления, полученные от другого человека, менее чем на 10% определяются содержанием сказанного (вербальной коммуникацией). 90% информации о партнёре мы получаем без использования слов, мгновенно на уровне подсознания, даже не отдавая себе отчёта в этом. Так же бессознательно на уровне невербальных средств общения мы даём обратную связь. </w:t>
      </w:r>
      <w:r w:rsidRPr="00125D5D">
        <w:rPr>
          <w:rFonts w:ascii="Times New Roman" w:hAnsi="Times New Roman" w:cs="Times New Roman"/>
          <w:sz w:val="28"/>
          <w:szCs w:val="28"/>
        </w:rPr>
        <w:br/>
        <w:t xml:space="preserve">Чтобы ребёнок захотел играть, он, прежде всего, должен почувствовать и увидеть, что вы искренне хотите играть с ним. Ваша поза, жесты, телодвижения, тон и интонация вашего голоса, выражение вашего лица, энергия, которая от вас исходит, </w:t>
      </w:r>
      <w:proofErr w:type="gramStart"/>
      <w:r w:rsidRPr="00125D5D">
        <w:rPr>
          <w:rFonts w:ascii="Times New Roman" w:hAnsi="Times New Roman" w:cs="Times New Roman"/>
          <w:sz w:val="28"/>
          <w:szCs w:val="28"/>
        </w:rPr>
        <w:t>выражают ваш интерес</w:t>
      </w:r>
      <w:proofErr w:type="gramEnd"/>
      <w:r w:rsidRPr="00125D5D">
        <w:rPr>
          <w:rFonts w:ascii="Times New Roman" w:hAnsi="Times New Roman" w:cs="Times New Roman"/>
          <w:sz w:val="28"/>
          <w:szCs w:val="28"/>
        </w:rPr>
        <w:t xml:space="preserve"> к ребёнку и к его игре. Например, вы подходите к группе играющих детей, плечи приподняты, голова опущена, руки скрещены на груди или спрятаны в карманах, смотрите куда-то в сторону, проявляете нетерпение, говорите повышенным тоном, пренебрежительно и раздражённо. Впечатление детей: вам всё надоело, вас раздражают дети, их деятельность вам не интересна, вы недоброжелательны, недовольны своей работой, вы их не уважаете.</w:t>
      </w:r>
      <w:r w:rsidRPr="00125D5D">
        <w:rPr>
          <w:rFonts w:ascii="Times New Roman" w:hAnsi="Times New Roman" w:cs="Times New Roman"/>
          <w:sz w:val="28"/>
          <w:szCs w:val="28"/>
        </w:rPr>
        <w:br/>
        <w:t>И вы подходите к группе играющих детей живой походкой, жесты плавны, вы улыбаетесь, в ваших глазах искрится интерес, присаживаетесь рядом с ними, руки свободны, смотрите им в глаза. Впечатление детей: у вас хорошее настроение, вы доброжелательны, вы их любите, вы открыты для общения, вас интересует то, во что дети играют, вы готовы их выслушать.</w:t>
      </w:r>
      <w:r w:rsidRPr="00125D5D">
        <w:rPr>
          <w:rFonts w:ascii="Times New Roman" w:hAnsi="Times New Roman" w:cs="Times New Roman"/>
          <w:sz w:val="28"/>
          <w:szCs w:val="28"/>
        </w:rPr>
        <w:br/>
        <w:t xml:space="preserve">Дети могут согласиться играть с вами и в первом, и во втором случае, вопрос в том, будет ли эта игра творческой и свободной? Самое важное в игре – это ваше отношение к ней. </w:t>
      </w:r>
      <w:r w:rsidRPr="00125D5D">
        <w:rPr>
          <w:rFonts w:ascii="Times New Roman" w:hAnsi="Times New Roman" w:cs="Times New Roman"/>
          <w:sz w:val="28"/>
          <w:szCs w:val="28"/>
        </w:rPr>
        <w:br/>
      </w:r>
    </w:p>
    <w:p w:rsidR="00145FA7" w:rsidRDefault="005D69BF" w:rsidP="00125D5D">
      <w:pPr>
        <w:pStyle w:val="a3"/>
        <w:rPr>
          <w:rFonts w:ascii="Times New Roman" w:hAnsi="Times New Roman" w:cs="Times New Roman"/>
          <w:i/>
          <w:iCs/>
          <w:sz w:val="28"/>
          <w:szCs w:val="28"/>
        </w:rPr>
      </w:pPr>
      <w:r w:rsidRPr="00125D5D">
        <w:rPr>
          <w:rFonts w:ascii="Times New Roman" w:hAnsi="Times New Roman" w:cs="Times New Roman"/>
          <w:sz w:val="28"/>
          <w:szCs w:val="28"/>
        </w:rPr>
        <w:t xml:space="preserve">Вступая в диалог с ребёнком, постарайтесь в беседе с ним держать паузу. Педагог, находящийся в режиме монолога, пренебрегает обратной связью. После каждой вашей реплики лучше всего помолчать. Помните: это время принадлежит ребёнку, не «забивайте» его своими соображениями и замечаниями. Пауза помогает ребёнку разобраться в своих чувствах и мыслях. Узнать о том, что ребёнок ещё не готов услышать вашу реплику, можно по его внешнему виду. Если его глаза смотрят не на вас, а в сторону, «внутрь» или вдаль, то продолжайте молчать: в нём сейчас происходит очень важная и нужная внутренняя работа. Уважайте мнения и чувства ребёнка. У каждого человека есть потребность высказаться, быть выслушанным и понятым. Психологический мотив перебивания – это </w:t>
      </w:r>
      <w:proofErr w:type="spellStart"/>
      <w:r w:rsidRPr="00125D5D">
        <w:rPr>
          <w:rFonts w:ascii="Times New Roman" w:hAnsi="Times New Roman" w:cs="Times New Roman"/>
          <w:sz w:val="28"/>
          <w:szCs w:val="28"/>
        </w:rPr>
        <w:t>самовозвышение</w:t>
      </w:r>
      <w:proofErr w:type="spellEnd"/>
      <w:r w:rsidRPr="00125D5D">
        <w:rPr>
          <w:rFonts w:ascii="Times New Roman" w:hAnsi="Times New Roman" w:cs="Times New Roman"/>
          <w:sz w:val="28"/>
          <w:szCs w:val="28"/>
        </w:rPr>
        <w:t xml:space="preserve"> («Моя мысль важнее и умнее», «Я здесь главный»). Становясь на такую позицию, мы теряем равноправие партнёров, разрушаем контакт с ребёнком.</w:t>
      </w:r>
      <w:r w:rsidRPr="00125D5D">
        <w:rPr>
          <w:rFonts w:ascii="Times New Roman" w:hAnsi="Times New Roman" w:cs="Times New Roman"/>
          <w:sz w:val="28"/>
          <w:szCs w:val="28"/>
        </w:rPr>
        <w:br/>
      </w:r>
      <w:r w:rsidRPr="00125D5D">
        <w:rPr>
          <w:rFonts w:ascii="Times New Roman" w:hAnsi="Times New Roman" w:cs="Times New Roman"/>
          <w:sz w:val="28"/>
          <w:szCs w:val="28"/>
        </w:rPr>
        <w:lastRenderedPageBreak/>
        <w:t xml:space="preserve">Взаимодействие педагога с детьми в игре предполагает не только выполнение ролевых действий, но и </w:t>
      </w:r>
      <w:proofErr w:type="gramStart"/>
      <w:r w:rsidRPr="00125D5D">
        <w:rPr>
          <w:rFonts w:ascii="Times New Roman" w:hAnsi="Times New Roman" w:cs="Times New Roman"/>
          <w:sz w:val="28"/>
          <w:szCs w:val="28"/>
        </w:rPr>
        <w:t>оценку</w:t>
      </w:r>
      <w:proofErr w:type="gramEnd"/>
      <w:r w:rsidRPr="00125D5D">
        <w:rPr>
          <w:rFonts w:ascii="Times New Roman" w:hAnsi="Times New Roman" w:cs="Times New Roman"/>
          <w:sz w:val="28"/>
          <w:szCs w:val="28"/>
        </w:rPr>
        <w:t xml:space="preserve"> и коррекцию поведения ребёнка, а также направление игры в конструктивное русло. Какими же приёмами можно воспользоваться педагогу, чтобы не нарушить игровой контакт с детьми? Избегайте отрицательных оценок, суждений типа «ты прав», «ты не прав», «плохо», «хорошо». Избегайте запретов, окриков, замечаний. </w:t>
      </w:r>
      <w:r w:rsidRPr="00125D5D">
        <w:rPr>
          <w:rFonts w:ascii="Times New Roman" w:hAnsi="Times New Roman" w:cs="Times New Roman"/>
          <w:sz w:val="28"/>
          <w:szCs w:val="28"/>
        </w:rPr>
        <w:br/>
        <w:t xml:space="preserve">Парадоксально, но факт: отрицательные оценки мы даём чаще, чем положительные. На это есть объективные причины: к этому нас подталкивает всё тот же мотив </w:t>
      </w:r>
      <w:proofErr w:type="spellStart"/>
      <w:r w:rsidRPr="00125D5D">
        <w:rPr>
          <w:rFonts w:ascii="Times New Roman" w:hAnsi="Times New Roman" w:cs="Times New Roman"/>
          <w:sz w:val="28"/>
          <w:szCs w:val="28"/>
        </w:rPr>
        <w:t>самовозвышения</w:t>
      </w:r>
      <w:proofErr w:type="spellEnd"/>
      <w:r w:rsidRPr="00125D5D">
        <w:rPr>
          <w:rFonts w:ascii="Times New Roman" w:hAnsi="Times New Roman" w:cs="Times New Roman"/>
          <w:sz w:val="28"/>
          <w:szCs w:val="28"/>
        </w:rPr>
        <w:t>. Как реагируют на отрицательную оценку дети? Естественной защитой: маленькие дети закрывают уши ладонями («не хочу слышать»), отворачиваются, злятся, обижаются, огрызаются. Исправить недос</w:t>
      </w:r>
      <w:r w:rsidR="001A1BD7">
        <w:rPr>
          <w:rFonts w:ascii="Times New Roman" w:hAnsi="Times New Roman" w:cs="Times New Roman"/>
          <w:sz w:val="28"/>
          <w:szCs w:val="28"/>
        </w:rPr>
        <w:t>татки путём отрицательных оценок</w:t>
      </w:r>
      <w:r w:rsidRPr="00125D5D">
        <w:rPr>
          <w:rFonts w:ascii="Times New Roman" w:hAnsi="Times New Roman" w:cs="Times New Roman"/>
          <w:sz w:val="28"/>
          <w:szCs w:val="28"/>
        </w:rPr>
        <w:t xml:space="preserve"> нельзя, так как ребёнок не принимает их, а з</w:t>
      </w:r>
      <w:r w:rsidR="001A1BD7">
        <w:rPr>
          <w:rFonts w:ascii="Times New Roman" w:hAnsi="Times New Roman" w:cs="Times New Roman"/>
          <w:sz w:val="28"/>
          <w:szCs w:val="28"/>
        </w:rPr>
        <w:t>ащищается. Отрицательные оценки</w:t>
      </w:r>
      <w:r w:rsidRPr="00125D5D">
        <w:rPr>
          <w:rFonts w:ascii="Times New Roman" w:hAnsi="Times New Roman" w:cs="Times New Roman"/>
          <w:sz w:val="28"/>
          <w:szCs w:val="28"/>
        </w:rPr>
        <w:t xml:space="preserve">, замечания приводят к конфликтам, разрушают контакт, от них нужно отказываться. </w:t>
      </w:r>
      <w:r w:rsidRPr="00125D5D">
        <w:rPr>
          <w:rFonts w:ascii="Times New Roman" w:hAnsi="Times New Roman" w:cs="Times New Roman"/>
          <w:sz w:val="28"/>
          <w:szCs w:val="28"/>
        </w:rPr>
        <w:br/>
      </w:r>
    </w:p>
    <w:p w:rsidR="00145FA7" w:rsidRDefault="005D69BF" w:rsidP="00125D5D">
      <w:pPr>
        <w:pStyle w:val="a3"/>
        <w:rPr>
          <w:rFonts w:ascii="Times New Roman" w:hAnsi="Times New Roman" w:cs="Times New Roman"/>
          <w:sz w:val="28"/>
          <w:szCs w:val="28"/>
        </w:rPr>
      </w:pPr>
      <w:r w:rsidRPr="00125D5D">
        <w:rPr>
          <w:rFonts w:ascii="Times New Roman" w:hAnsi="Times New Roman" w:cs="Times New Roman"/>
          <w:i/>
          <w:iCs/>
          <w:sz w:val="28"/>
          <w:szCs w:val="28"/>
        </w:rPr>
        <w:t>В общении с детьми используйте позитивные сообщения</w:t>
      </w:r>
      <w:r w:rsidRPr="00125D5D">
        <w:rPr>
          <w:rFonts w:ascii="Times New Roman" w:hAnsi="Times New Roman" w:cs="Times New Roman"/>
          <w:sz w:val="28"/>
          <w:szCs w:val="28"/>
        </w:rPr>
        <w:t xml:space="preserve">. В случаях, связанных с ошибками, неудачами или попытками сделать что-то по-своему позитивное сообщение педагога должно содержать в себе поощрение действовать дальше. Если в игре ребёнок не смог правильно выполнить какое-то игровое действие, не говорите ему «Эх ты, не смог сделать такую простую вещь», не стоит отделываться и фразой «Ладно, ничего страшного». Скажите: «Спасибо, ты очень старался», «Так уже гораздо лучше», «Пробуй ещё», «У всех бывают неудачи». Такие высказывания побуждают к дальнейшим действиям. </w:t>
      </w:r>
      <w:r w:rsidRPr="00125D5D">
        <w:rPr>
          <w:rFonts w:ascii="Times New Roman" w:hAnsi="Times New Roman" w:cs="Times New Roman"/>
          <w:sz w:val="28"/>
          <w:szCs w:val="28"/>
        </w:rPr>
        <w:br/>
      </w:r>
    </w:p>
    <w:p w:rsidR="00125D5D" w:rsidRPr="00125D5D" w:rsidRDefault="005D69BF" w:rsidP="00125D5D">
      <w:pPr>
        <w:pStyle w:val="a3"/>
        <w:rPr>
          <w:rFonts w:ascii="Times New Roman" w:hAnsi="Times New Roman" w:cs="Times New Roman"/>
          <w:sz w:val="28"/>
          <w:szCs w:val="28"/>
        </w:rPr>
      </w:pPr>
      <w:r w:rsidRPr="00125D5D">
        <w:rPr>
          <w:rFonts w:ascii="Times New Roman" w:hAnsi="Times New Roman" w:cs="Times New Roman"/>
          <w:sz w:val="28"/>
          <w:szCs w:val="28"/>
        </w:rPr>
        <w:t>В игровых ситуациях, когда действия ребёнка подвергают опасности его самого или других детей, требуется пресекать такие действия! Как же мы на них реагируем? Назиданиями, упрёками, наставлениями, посадим за стол, поставим в угол. Проблема в том, что ребёнком не отрабатывается механизм другого поведения: умный ребёнок понимает, что поступил не так, но как ну</w:t>
      </w:r>
      <w:r w:rsidR="00E962D1">
        <w:rPr>
          <w:rFonts w:ascii="Times New Roman" w:hAnsi="Times New Roman" w:cs="Times New Roman"/>
          <w:sz w:val="28"/>
          <w:szCs w:val="28"/>
        </w:rPr>
        <w:t xml:space="preserve">жно поступать – для него вопрос! </w:t>
      </w:r>
      <w:r w:rsidRPr="00125D5D">
        <w:rPr>
          <w:rFonts w:ascii="Times New Roman" w:hAnsi="Times New Roman" w:cs="Times New Roman"/>
          <w:sz w:val="28"/>
          <w:szCs w:val="28"/>
        </w:rPr>
        <w:t xml:space="preserve">Вот и получается, что ребёнок поступает методом </w:t>
      </w:r>
      <w:proofErr w:type="spellStart"/>
      <w:r w:rsidRPr="00125D5D">
        <w:rPr>
          <w:rFonts w:ascii="Times New Roman" w:hAnsi="Times New Roman" w:cs="Times New Roman"/>
          <w:sz w:val="28"/>
          <w:szCs w:val="28"/>
        </w:rPr>
        <w:t>тыка</w:t>
      </w:r>
      <w:proofErr w:type="spellEnd"/>
      <w:r w:rsidRPr="00125D5D">
        <w:rPr>
          <w:rFonts w:ascii="Times New Roman" w:hAnsi="Times New Roman" w:cs="Times New Roman"/>
          <w:sz w:val="28"/>
          <w:szCs w:val="28"/>
        </w:rPr>
        <w:t>: 2–3 раза не так поступил, был наказан, а в четвёртый раз решил реагировать на это исподтишка, чтобы воспитатель не заметил. Здесь уместно вспомнить слова Конфуция: «Что я слышу, я забываю. Что я вижу, я запоминаю. Что я делаю, со мной остаётся на всю жизнь». Поэтому в воспитательных целях любые проступки детей нужно обыгрывать через сюжетно-ролевую игру.</w:t>
      </w:r>
      <w:r w:rsidRPr="00125D5D">
        <w:rPr>
          <w:rFonts w:ascii="Times New Roman" w:hAnsi="Times New Roman" w:cs="Times New Roman"/>
          <w:sz w:val="28"/>
          <w:szCs w:val="28"/>
        </w:rPr>
        <w:br/>
        <w:t>В позитивном ключе это можно сделать следующим</w:t>
      </w:r>
      <w:r w:rsidR="00145FA7">
        <w:rPr>
          <w:rFonts w:ascii="Times New Roman" w:hAnsi="Times New Roman" w:cs="Times New Roman"/>
          <w:sz w:val="28"/>
          <w:szCs w:val="28"/>
        </w:rPr>
        <w:t xml:space="preserve"> образом, изменяя негативное поведение ребёнка и </w:t>
      </w:r>
      <w:r w:rsidRPr="00125D5D">
        <w:rPr>
          <w:rFonts w:ascii="Times New Roman" w:hAnsi="Times New Roman" w:cs="Times New Roman"/>
          <w:sz w:val="28"/>
          <w:szCs w:val="28"/>
        </w:rPr>
        <w:t xml:space="preserve">сохраняя благоприятные </w:t>
      </w:r>
      <w:r w:rsidR="00145FA7">
        <w:rPr>
          <w:rFonts w:ascii="Times New Roman" w:hAnsi="Times New Roman" w:cs="Times New Roman"/>
          <w:sz w:val="28"/>
          <w:szCs w:val="28"/>
        </w:rPr>
        <w:t>отношения (контакт) с ним:</w:t>
      </w:r>
      <w:r w:rsidRPr="00125D5D">
        <w:rPr>
          <w:rFonts w:ascii="Times New Roman" w:hAnsi="Times New Roman" w:cs="Times New Roman"/>
          <w:sz w:val="28"/>
          <w:szCs w:val="28"/>
        </w:rPr>
        <w:br/>
        <w:t>1. Выслушайте ребёнка, пусть он расскажет, что обозначает то или иное действие: «Расскажи, в какую игру вы играете?»</w:t>
      </w:r>
      <w:r w:rsidRPr="00125D5D">
        <w:rPr>
          <w:rFonts w:ascii="Times New Roman" w:hAnsi="Times New Roman" w:cs="Times New Roman"/>
          <w:sz w:val="28"/>
          <w:szCs w:val="28"/>
        </w:rPr>
        <w:br/>
        <w:t>2. Опишите произведённое действие: «Когда ты бросаешь кубики…».</w:t>
      </w:r>
      <w:r w:rsidRPr="00125D5D">
        <w:rPr>
          <w:rFonts w:ascii="Times New Roman" w:hAnsi="Times New Roman" w:cs="Times New Roman"/>
          <w:sz w:val="28"/>
          <w:szCs w:val="28"/>
        </w:rPr>
        <w:br/>
        <w:t>3. Опишите возможный или неизбежный результат этого действия: «…то может случиться, что кубик попадёт Вите в голову».</w:t>
      </w:r>
      <w:r w:rsidRPr="00125D5D">
        <w:rPr>
          <w:rFonts w:ascii="Times New Roman" w:hAnsi="Times New Roman" w:cs="Times New Roman"/>
          <w:sz w:val="28"/>
          <w:szCs w:val="28"/>
        </w:rPr>
        <w:br/>
        <w:t>4. Предложите альтернативный вариант поведения: «Можно, лучше, мне хотелось бы, я была бы рада, если вместо кубиков вы возьмёте поролоновые мячи».</w:t>
      </w:r>
      <w:r w:rsidRPr="00125D5D">
        <w:rPr>
          <w:rFonts w:ascii="Times New Roman" w:hAnsi="Times New Roman" w:cs="Times New Roman"/>
          <w:sz w:val="28"/>
          <w:szCs w:val="28"/>
        </w:rPr>
        <w:br/>
        <w:t xml:space="preserve">Можно, чтобы вариант позитивного поведения предложил сам ребёнок из своего жизненного опыта, тогда у каждого будет несколько вариантов поведения. Каждый предложенный вариант проигрывается. </w:t>
      </w:r>
    </w:p>
    <w:p w:rsidR="00125D5D" w:rsidRPr="00125D5D" w:rsidRDefault="00125D5D"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lastRenderedPageBreak/>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 Мы изучаем игру, чтобы лучше руководить ею.</w:t>
      </w:r>
      <w:r w:rsidR="00145FA7">
        <w:rPr>
          <w:rFonts w:ascii="Times New Roman" w:hAnsi="Times New Roman" w:cs="Times New Roman"/>
          <w:sz w:val="28"/>
          <w:szCs w:val="28"/>
        </w:rPr>
        <w:t xml:space="preserve"> </w:t>
      </w:r>
      <w:r w:rsidRPr="00125D5D">
        <w:rPr>
          <w:rFonts w:ascii="Times New Roman" w:hAnsi="Times New Roman" w:cs="Times New Roman"/>
          <w:sz w:val="28"/>
          <w:szCs w:val="28"/>
          <w:shd w:val="clear" w:color="auto" w:fill="FFFFFF"/>
        </w:rPr>
        <w:t>Особенно важно индивидуальное наблюдение за каждым ребенком. Ведь в творческой игре, больше чем во всякой другой деятельности, он обнаруживает свои склонности, переживания.</w:t>
      </w:r>
      <w:r w:rsidR="00145FA7">
        <w:rPr>
          <w:rFonts w:ascii="Times New Roman" w:hAnsi="Times New Roman" w:cs="Times New Roman"/>
          <w:sz w:val="28"/>
          <w:szCs w:val="28"/>
        </w:rPr>
        <w:t xml:space="preserve"> </w:t>
      </w:r>
      <w:r w:rsidRPr="00125D5D">
        <w:rPr>
          <w:rFonts w:ascii="Times New Roman" w:hAnsi="Times New Roman" w:cs="Times New Roman"/>
          <w:sz w:val="28"/>
          <w:szCs w:val="28"/>
          <w:shd w:val="clear" w:color="auto" w:fill="FFFFFF"/>
        </w:rPr>
        <w:t>Дети выбирают игру, воспитателю нужно проследить, чем они руководствуются при этом, задумываются ли над тем, во что играть.</w:t>
      </w:r>
    </w:p>
    <w:p w:rsidR="00145FA7" w:rsidRDefault="00145FA7" w:rsidP="00125D5D">
      <w:pPr>
        <w:pStyle w:val="a3"/>
        <w:rPr>
          <w:rFonts w:ascii="Times New Roman" w:hAnsi="Times New Roman" w:cs="Times New Roman"/>
          <w:sz w:val="28"/>
          <w:szCs w:val="28"/>
          <w:shd w:val="clear" w:color="auto" w:fill="FFFFFF"/>
        </w:rPr>
      </w:pPr>
    </w:p>
    <w:p w:rsidR="005D69BF" w:rsidRPr="00125D5D" w:rsidRDefault="00125D5D" w:rsidP="00125D5D">
      <w:pPr>
        <w:pStyle w:val="a3"/>
        <w:rPr>
          <w:rFonts w:ascii="Times New Roman" w:hAnsi="Times New Roman" w:cs="Times New Roman"/>
          <w:sz w:val="28"/>
          <w:szCs w:val="28"/>
        </w:rPr>
      </w:pPr>
      <w:r w:rsidRPr="00125D5D">
        <w:rPr>
          <w:rFonts w:ascii="Times New Roman" w:hAnsi="Times New Roman" w:cs="Times New Roman"/>
          <w:sz w:val="28"/>
          <w:szCs w:val="28"/>
          <w:shd w:val="clear" w:color="auto" w:fill="FFFFFF"/>
        </w:rPr>
        <w:t>Влияние воспитателя на выбор игры заключается в том, что он поддерживает интересные игры, придуманные детьми, развивает инициативу детей, приучая их задумываться над темой игры, самостоятельно выбирать наиболее интересную. Делать это следует осторожно, опасаясь рассуждений, неуместных во время игры.</w:t>
      </w:r>
      <w:r w:rsidR="005D69BF" w:rsidRPr="00125D5D">
        <w:rPr>
          <w:rFonts w:ascii="Times New Roman" w:hAnsi="Times New Roman" w:cs="Times New Roman"/>
          <w:sz w:val="28"/>
          <w:szCs w:val="28"/>
        </w:rPr>
        <w:br/>
        <w:t xml:space="preserve">В заключение хотелось бы привести притчу. Ветер и солнце поспорили: кто сильнее? Кто может снять плащ с гуляющего человека? </w:t>
      </w:r>
      <w:proofErr w:type="gramStart"/>
      <w:r w:rsidR="005D69BF" w:rsidRPr="00125D5D">
        <w:rPr>
          <w:rFonts w:ascii="Times New Roman" w:hAnsi="Times New Roman" w:cs="Times New Roman"/>
          <w:sz w:val="28"/>
          <w:szCs w:val="28"/>
        </w:rPr>
        <w:t>Ветер</w:t>
      </w:r>
      <w:proofErr w:type="gramEnd"/>
      <w:r w:rsidR="005D69BF" w:rsidRPr="00125D5D">
        <w:rPr>
          <w:rFonts w:ascii="Times New Roman" w:hAnsi="Times New Roman" w:cs="Times New Roman"/>
          <w:sz w:val="28"/>
          <w:szCs w:val="28"/>
        </w:rPr>
        <w:t xml:space="preserve"> как ни старался, только сильнее прижимал плащ к телу. Солнце пригрело – и человек сам снял плащ. Эта притча подтверждает, что наиболее эффективный способ побудить человека сделать что-либо заключается в создании таких условий, в которых бы человек сам захотел сделать это. Солнце – символ эмоционального тепла и поддержки. Воспитатель-солнце эмоционально принимает ребёнка, настраивается на него, оказывает поддержку, верит в ребёнка. Воспитатель-ветер диктует, навязывает, заставляет, управляет, подчиняет и в результате не добивается ничего. Будут или не будут играть дети, во что и как они будут играть – зависит от педагогов.</w:t>
      </w:r>
    </w:p>
    <w:p w:rsidR="00125D5D" w:rsidRDefault="00125D5D" w:rsidP="00125D5D">
      <w:pPr>
        <w:pStyle w:val="a4"/>
      </w:pPr>
      <w:r>
        <w:rPr>
          <w:b/>
          <w:bCs/>
        </w:rPr>
        <w:t>Литература</w:t>
      </w:r>
      <w:r>
        <w:t xml:space="preserve"> </w:t>
      </w:r>
    </w:p>
    <w:p w:rsidR="00125D5D" w:rsidRDefault="00125D5D" w:rsidP="00125D5D">
      <w:pPr>
        <w:pStyle w:val="a4"/>
        <w:numPr>
          <w:ilvl w:val="0"/>
          <w:numId w:val="1"/>
        </w:numPr>
      </w:pPr>
      <w:proofErr w:type="spellStart"/>
      <w:r>
        <w:t>Барташникова</w:t>
      </w:r>
      <w:proofErr w:type="spellEnd"/>
      <w:r>
        <w:t xml:space="preserve">, И.А. </w:t>
      </w:r>
      <w:proofErr w:type="gramStart"/>
      <w:r>
        <w:t>Учись</w:t>
      </w:r>
      <w:proofErr w:type="gramEnd"/>
      <w:r>
        <w:t xml:space="preserve"> играя /</w:t>
      </w:r>
      <w:proofErr w:type="spellStart"/>
      <w:r>
        <w:t>И.А.Барташникова</w:t>
      </w:r>
      <w:proofErr w:type="spellEnd"/>
      <w:r>
        <w:t xml:space="preserve">, </w:t>
      </w:r>
      <w:proofErr w:type="spellStart"/>
      <w:r>
        <w:t>А.А.Барташников</w:t>
      </w:r>
      <w:proofErr w:type="spellEnd"/>
      <w:r>
        <w:t>. – Харьков: Фолио, 1997.</w:t>
      </w:r>
    </w:p>
    <w:p w:rsidR="00125D5D" w:rsidRDefault="00125D5D" w:rsidP="00125D5D">
      <w:pPr>
        <w:pStyle w:val="a4"/>
        <w:numPr>
          <w:ilvl w:val="0"/>
          <w:numId w:val="1"/>
        </w:numPr>
      </w:pPr>
      <w:proofErr w:type="spellStart"/>
      <w:r>
        <w:t>Хейзинга</w:t>
      </w:r>
      <w:proofErr w:type="spellEnd"/>
      <w:r>
        <w:t>, И. Человек играющий /</w:t>
      </w:r>
      <w:proofErr w:type="spellStart"/>
      <w:r>
        <w:t>И.Хейзинга</w:t>
      </w:r>
      <w:proofErr w:type="spellEnd"/>
      <w:r>
        <w:t>. – М.: Наука, 1995.</w:t>
      </w:r>
    </w:p>
    <w:p w:rsidR="00125D5D" w:rsidRDefault="00125D5D" w:rsidP="00125D5D">
      <w:pPr>
        <w:pStyle w:val="a4"/>
        <w:numPr>
          <w:ilvl w:val="0"/>
          <w:numId w:val="1"/>
        </w:numPr>
      </w:pPr>
      <w:r>
        <w:t>Педагогические технологии игры дошкольников //Материалы спецкурса по дошкольной педагогике. – Магнитогорск, 1997.</w:t>
      </w:r>
    </w:p>
    <w:p w:rsidR="00125D5D" w:rsidRDefault="00125D5D" w:rsidP="00125D5D">
      <w:pPr>
        <w:pStyle w:val="a3"/>
      </w:pPr>
      <w:r>
        <w:t>Интернет ресурсы:</w:t>
      </w:r>
    </w:p>
    <w:p w:rsidR="005D69BF" w:rsidRPr="00125D5D" w:rsidRDefault="00125D5D" w:rsidP="00125D5D">
      <w:pPr>
        <w:pStyle w:val="a3"/>
        <w:rPr>
          <w:rFonts w:ascii="Times New Roman" w:hAnsi="Times New Roman" w:cs="Times New Roman"/>
        </w:rPr>
      </w:pPr>
      <w:r>
        <w:t>- http://</w:t>
      </w:r>
      <w:r>
        <w:rPr>
          <w:lang w:val="en-US"/>
        </w:rPr>
        <w:t>www</w:t>
      </w:r>
      <w:r>
        <w:t>.</w:t>
      </w:r>
      <w:proofErr w:type="spellStart"/>
      <w:r>
        <w:rPr>
          <w:lang w:val="en-US"/>
        </w:rPr>
        <w:t>vseodetishkax</w:t>
      </w:r>
      <w:proofErr w:type="spellEnd"/>
      <w:r w:rsidRPr="00125D5D">
        <w:t>.</w:t>
      </w:r>
      <w:proofErr w:type="spellStart"/>
      <w:r>
        <w:rPr>
          <w:lang w:val="en-US"/>
        </w:rPr>
        <w:t>ru</w:t>
      </w:r>
      <w:proofErr w:type="spellEnd"/>
    </w:p>
    <w:p w:rsidR="005D69BF" w:rsidRPr="00425943" w:rsidRDefault="00425943" w:rsidP="00013401">
      <w:pPr>
        <w:spacing w:line="240" w:lineRule="auto"/>
        <w:rPr>
          <w:rFonts w:ascii="Times New Roman" w:hAnsi="Times New Roman" w:cs="Times New Roman"/>
          <w:sz w:val="24"/>
          <w:szCs w:val="24"/>
        </w:rPr>
      </w:pPr>
      <w:r w:rsidRPr="00425943">
        <w:rPr>
          <w:rFonts w:ascii="Times New Roman" w:hAnsi="Times New Roman" w:cs="Times New Roman"/>
          <w:sz w:val="24"/>
          <w:szCs w:val="24"/>
        </w:rPr>
        <w:t>-</w:t>
      </w:r>
      <w:r w:rsidRPr="00425943">
        <w:rPr>
          <w:sz w:val="24"/>
          <w:szCs w:val="24"/>
        </w:rPr>
        <w:t xml:space="preserve"> </w:t>
      </w:r>
      <w:r w:rsidRPr="00425943">
        <w:rPr>
          <w:rFonts w:ascii="Times New Roman" w:hAnsi="Times New Roman" w:cs="Times New Roman"/>
          <w:sz w:val="24"/>
          <w:szCs w:val="24"/>
        </w:rPr>
        <w:t>https://megaobuchalka.ru</w:t>
      </w:r>
    </w:p>
    <w:p w:rsidR="00013401" w:rsidRPr="00125D5D" w:rsidRDefault="00013401" w:rsidP="00013401">
      <w:pPr>
        <w:pStyle w:val="a3"/>
        <w:rPr>
          <w:rFonts w:ascii="Times New Roman" w:hAnsi="Times New Roman" w:cs="Times New Roman"/>
        </w:rPr>
      </w:pPr>
    </w:p>
    <w:p w:rsidR="00013401" w:rsidRPr="00125D5D" w:rsidRDefault="00013401" w:rsidP="00013401">
      <w:pPr>
        <w:spacing w:line="240" w:lineRule="auto"/>
        <w:jc w:val="center"/>
        <w:rPr>
          <w:rFonts w:ascii="Times New Roman" w:hAnsi="Times New Roman" w:cs="Times New Roman"/>
          <w:sz w:val="32"/>
          <w:szCs w:val="32"/>
        </w:rPr>
      </w:pPr>
    </w:p>
    <w:sectPr w:rsidR="00013401" w:rsidRPr="00125D5D" w:rsidSect="000134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634"/>
    <w:multiLevelType w:val="multilevel"/>
    <w:tmpl w:val="25A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401"/>
    <w:rsid w:val="000012F7"/>
    <w:rsid w:val="0000253E"/>
    <w:rsid w:val="00002708"/>
    <w:rsid w:val="00004905"/>
    <w:rsid w:val="00005300"/>
    <w:rsid w:val="00012861"/>
    <w:rsid w:val="0001299F"/>
    <w:rsid w:val="00012B95"/>
    <w:rsid w:val="00013401"/>
    <w:rsid w:val="0001467D"/>
    <w:rsid w:val="000163CC"/>
    <w:rsid w:val="00016578"/>
    <w:rsid w:val="00016646"/>
    <w:rsid w:val="000203D5"/>
    <w:rsid w:val="00021B34"/>
    <w:rsid w:val="00021E8E"/>
    <w:rsid w:val="000220D0"/>
    <w:rsid w:val="0002403E"/>
    <w:rsid w:val="0002525B"/>
    <w:rsid w:val="000260FD"/>
    <w:rsid w:val="0002686D"/>
    <w:rsid w:val="00027199"/>
    <w:rsid w:val="00030DD5"/>
    <w:rsid w:val="00034EDA"/>
    <w:rsid w:val="00036D28"/>
    <w:rsid w:val="0003715C"/>
    <w:rsid w:val="000426E2"/>
    <w:rsid w:val="00044888"/>
    <w:rsid w:val="00045725"/>
    <w:rsid w:val="00060552"/>
    <w:rsid w:val="0006152F"/>
    <w:rsid w:val="00064E9C"/>
    <w:rsid w:val="00066B3A"/>
    <w:rsid w:val="00073BE5"/>
    <w:rsid w:val="000748EC"/>
    <w:rsid w:val="0007601C"/>
    <w:rsid w:val="00077CC8"/>
    <w:rsid w:val="00081BAA"/>
    <w:rsid w:val="00083BE4"/>
    <w:rsid w:val="00083BF4"/>
    <w:rsid w:val="00084A98"/>
    <w:rsid w:val="000855BB"/>
    <w:rsid w:val="000865B3"/>
    <w:rsid w:val="00090657"/>
    <w:rsid w:val="00091617"/>
    <w:rsid w:val="00093247"/>
    <w:rsid w:val="000937C8"/>
    <w:rsid w:val="000947F6"/>
    <w:rsid w:val="00094D49"/>
    <w:rsid w:val="000956C8"/>
    <w:rsid w:val="000960F9"/>
    <w:rsid w:val="00097B50"/>
    <w:rsid w:val="00097E1D"/>
    <w:rsid w:val="000A0F4C"/>
    <w:rsid w:val="000A2EFF"/>
    <w:rsid w:val="000A335B"/>
    <w:rsid w:val="000A514F"/>
    <w:rsid w:val="000B569F"/>
    <w:rsid w:val="000C15CD"/>
    <w:rsid w:val="000C1F45"/>
    <w:rsid w:val="000C3434"/>
    <w:rsid w:val="000C3798"/>
    <w:rsid w:val="000C3BFB"/>
    <w:rsid w:val="000C49BC"/>
    <w:rsid w:val="000C4DA3"/>
    <w:rsid w:val="000C52C6"/>
    <w:rsid w:val="000D090C"/>
    <w:rsid w:val="000D2EC6"/>
    <w:rsid w:val="000D71B5"/>
    <w:rsid w:val="000D7C68"/>
    <w:rsid w:val="000E0F89"/>
    <w:rsid w:val="000E1380"/>
    <w:rsid w:val="000E4871"/>
    <w:rsid w:val="000E623B"/>
    <w:rsid w:val="000F1853"/>
    <w:rsid w:val="000F42BE"/>
    <w:rsid w:val="000F5869"/>
    <w:rsid w:val="00103928"/>
    <w:rsid w:val="0010473C"/>
    <w:rsid w:val="00107A5F"/>
    <w:rsid w:val="0011003B"/>
    <w:rsid w:val="001101C5"/>
    <w:rsid w:val="001113DB"/>
    <w:rsid w:val="00112FB0"/>
    <w:rsid w:val="00114804"/>
    <w:rsid w:val="001148BA"/>
    <w:rsid w:val="00114C6C"/>
    <w:rsid w:val="00114E85"/>
    <w:rsid w:val="0012275D"/>
    <w:rsid w:val="00125D5D"/>
    <w:rsid w:val="001318C5"/>
    <w:rsid w:val="00132C6C"/>
    <w:rsid w:val="00133BEA"/>
    <w:rsid w:val="00134259"/>
    <w:rsid w:val="00134BFE"/>
    <w:rsid w:val="00135CE9"/>
    <w:rsid w:val="0013630B"/>
    <w:rsid w:val="0013667A"/>
    <w:rsid w:val="00141CE1"/>
    <w:rsid w:val="001431DD"/>
    <w:rsid w:val="001444DB"/>
    <w:rsid w:val="00145FA7"/>
    <w:rsid w:val="00151D0F"/>
    <w:rsid w:val="001543D0"/>
    <w:rsid w:val="00154F8B"/>
    <w:rsid w:val="0015575D"/>
    <w:rsid w:val="0015687D"/>
    <w:rsid w:val="001611A1"/>
    <w:rsid w:val="00163133"/>
    <w:rsid w:val="00163F62"/>
    <w:rsid w:val="00165311"/>
    <w:rsid w:val="00171D1E"/>
    <w:rsid w:val="00173A45"/>
    <w:rsid w:val="001756F8"/>
    <w:rsid w:val="00177133"/>
    <w:rsid w:val="00177854"/>
    <w:rsid w:val="001778D4"/>
    <w:rsid w:val="0018018A"/>
    <w:rsid w:val="001803DC"/>
    <w:rsid w:val="00182F6C"/>
    <w:rsid w:val="001842F0"/>
    <w:rsid w:val="001844B7"/>
    <w:rsid w:val="0018518D"/>
    <w:rsid w:val="00185735"/>
    <w:rsid w:val="00185F6F"/>
    <w:rsid w:val="001868BE"/>
    <w:rsid w:val="0019037F"/>
    <w:rsid w:val="00190A99"/>
    <w:rsid w:val="0019196F"/>
    <w:rsid w:val="001934FC"/>
    <w:rsid w:val="00193802"/>
    <w:rsid w:val="00195A73"/>
    <w:rsid w:val="00196DFC"/>
    <w:rsid w:val="001A03F4"/>
    <w:rsid w:val="001A1BD7"/>
    <w:rsid w:val="001A3509"/>
    <w:rsid w:val="001A3CCF"/>
    <w:rsid w:val="001A6193"/>
    <w:rsid w:val="001B0A6C"/>
    <w:rsid w:val="001B1743"/>
    <w:rsid w:val="001B1932"/>
    <w:rsid w:val="001B1FB8"/>
    <w:rsid w:val="001B2C7B"/>
    <w:rsid w:val="001C1549"/>
    <w:rsid w:val="001C5064"/>
    <w:rsid w:val="001C675B"/>
    <w:rsid w:val="001D5B10"/>
    <w:rsid w:val="001E05C5"/>
    <w:rsid w:val="001E2AE3"/>
    <w:rsid w:val="001E6B74"/>
    <w:rsid w:val="001F5EF8"/>
    <w:rsid w:val="001F6092"/>
    <w:rsid w:val="00201A58"/>
    <w:rsid w:val="00202A99"/>
    <w:rsid w:val="00204CD2"/>
    <w:rsid w:val="0020502C"/>
    <w:rsid w:val="00210040"/>
    <w:rsid w:val="00211D4F"/>
    <w:rsid w:val="00226FFF"/>
    <w:rsid w:val="00227329"/>
    <w:rsid w:val="00227759"/>
    <w:rsid w:val="00234EAA"/>
    <w:rsid w:val="00235982"/>
    <w:rsid w:val="00242FC4"/>
    <w:rsid w:val="00244307"/>
    <w:rsid w:val="002462A6"/>
    <w:rsid w:val="002478E9"/>
    <w:rsid w:val="0025672B"/>
    <w:rsid w:val="00256882"/>
    <w:rsid w:val="0025741F"/>
    <w:rsid w:val="00264872"/>
    <w:rsid w:val="00264F49"/>
    <w:rsid w:val="00273926"/>
    <w:rsid w:val="0027571A"/>
    <w:rsid w:val="00277E11"/>
    <w:rsid w:val="002833F6"/>
    <w:rsid w:val="00283E73"/>
    <w:rsid w:val="0028410B"/>
    <w:rsid w:val="00284282"/>
    <w:rsid w:val="0028655A"/>
    <w:rsid w:val="00287382"/>
    <w:rsid w:val="00290FA8"/>
    <w:rsid w:val="0029180B"/>
    <w:rsid w:val="0029253C"/>
    <w:rsid w:val="002A049F"/>
    <w:rsid w:val="002A4A68"/>
    <w:rsid w:val="002A50B3"/>
    <w:rsid w:val="002A7B07"/>
    <w:rsid w:val="002B0CF4"/>
    <w:rsid w:val="002B5151"/>
    <w:rsid w:val="002C4FC6"/>
    <w:rsid w:val="002C59EF"/>
    <w:rsid w:val="002D0A8C"/>
    <w:rsid w:val="002D1D8A"/>
    <w:rsid w:val="002D44D7"/>
    <w:rsid w:val="002D7AE2"/>
    <w:rsid w:val="002E069C"/>
    <w:rsid w:val="002E2399"/>
    <w:rsid w:val="002E2F27"/>
    <w:rsid w:val="002E4256"/>
    <w:rsid w:val="002E7DF4"/>
    <w:rsid w:val="002F13EE"/>
    <w:rsid w:val="002F367B"/>
    <w:rsid w:val="002F3848"/>
    <w:rsid w:val="002F4642"/>
    <w:rsid w:val="002F52D6"/>
    <w:rsid w:val="002F5FB7"/>
    <w:rsid w:val="002F6687"/>
    <w:rsid w:val="002F75F9"/>
    <w:rsid w:val="002F7E6E"/>
    <w:rsid w:val="002F7FF1"/>
    <w:rsid w:val="0030067E"/>
    <w:rsid w:val="00300FED"/>
    <w:rsid w:val="00301849"/>
    <w:rsid w:val="00304E62"/>
    <w:rsid w:val="003115A2"/>
    <w:rsid w:val="0031667F"/>
    <w:rsid w:val="00323735"/>
    <w:rsid w:val="003243C2"/>
    <w:rsid w:val="00327549"/>
    <w:rsid w:val="0033026B"/>
    <w:rsid w:val="00334641"/>
    <w:rsid w:val="00336C50"/>
    <w:rsid w:val="00340CE3"/>
    <w:rsid w:val="00342A7C"/>
    <w:rsid w:val="00343D97"/>
    <w:rsid w:val="00350C12"/>
    <w:rsid w:val="00351153"/>
    <w:rsid w:val="00352294"/>
    <w:rsid w:val="00352CA5"/>
    <w:rsid w:val="00352D76"/>
    <w:rsid w:val="00353F7C"/>
    <w:rsid w:val="00354E7C"/>
    <w:rsid w:val="00356C84"/>
    <w:rsid w:val="00360678"/>
    <w:rsid w:val="00360F74"/>
    <w:rsid w:val="00361DF7"/>
    <w:rsid w:val="00363224"/>
    <w:rsid w:val="00370951"/>
    <w:rsid w:val="00371EC7"/>
    <w:rsid w:val="00373C74"/>
    <w:rsid w:val="003742BB"/>
    <w:rsid w:val="00374580"/>
    <w:rsid w:val="00375073"/>
    <w:rsid w:val="0038075B"/>
    <w:rsid w:val="003820E3"/>
    <w:rsid w:val="00382798"/>
    <w:rsid w:val="00383E96"/>
    <w:rsid w:val="003857DD"/>
    <w:rsid w:val="00387A82"/>
    <w:rsid w:val="003933F8"/>
    <w:rsid w:val="00393F69"/>
    <w:rsid w:val="00396271"/>
    <w:rsid w:val="003B0198"/>
    <w:rsid w:val="003B1425"/>
    <w:rsid w:val="003B43E3"/>
    <w:rsid w:val="003B6765"/>
    <w:rsid w:val="003C3E40"/>
    <w:rsid w:val="003C5563"/>
    <w:rsid w:val="003C75C1"/>
    <w:rsid w:val="003C7B03"/>
    <w:rsid w:val="003D0914"/>
    <w:rsid w:val="003D2BFB"/>
    <w:rsid w:val="003D5E17"/>
    <w:rsid w:val="003E0FB2"/>
    <w:rsid w:val="003E198C"/>
    <w:rsid w:val="003E215B"/>
    <w:rsid w:val="003F2A11"/>
    <w:rsid w:val="003F2A3D"/>
    <w:rsid w:val="003F2BE9"/>
    <w:rsid w:val="003F6B99"/>
    <w:rsid w:val="004000A7"/>
    <w:rsid w:val="00400790"/>
    <w:rsid w:val="00400C9B"/>
    <w:rsid w:val="00402842"/>
    <w:rsid w:val="0040738F"/>
    <w:rsid w:val="0041458E"/>
    <w:rsid w:val="00417B69"/>
    <w:rsid w:val="004221EA"/>
    <w:rsid w:val="00425943"/>
    <w:rsid w:val="00433A75"/>
    <w:rsid w:val="00436262"/>
    <w:rsid w:val="00436E6C"/>
    <w:rsid w:val="004371C3"/>
    <w:rsid w:val="0044441D"/>
    <w:rsid w:val="00444669"/>
    <w:rsid w:val="004456C3"/>
    <w:rsid w:val="00451915"/>
    <w:rsid w:val="00451F1E"/>
    <w:rsid w:val="0045634E"/>
    <w:rsid w:val="00460E97"/>
    <w:rsid w:val="004625C6"/>
    <w:rsid w:val="00463BCD"/>
    <w:rsid w:val="004648DF"/>
    <w:rsid w:val="0046609C"/>
    <w:rsid w:val="00472630"/>
    <w:rsid w:val="004726FC"/>
    <w:rsid w:val="004746FF"/>
    <w:rsid w:val="0047598C"/>
    <w:rsid w:val="00481174"/>
    <w:rsid w:val="0048344A"/>
    <w:rsid w:val="00483727"/>
    <w:rsid w:val="00487CE3"/>
    <w:rsid w:val="00491524"/>
    <w:rsid w:val="0049204D"/>
    <w:rsid w:val="0049366D"/>
    <w:rsid w:val="004A7FE3"/>
    <w:rsid w:val="004B0029"/>
    <w:rsid w:val="004B16EA"/>
    <w:rsid w:val="004B5727"/>
    <w:rsid w:val="004B5B03"/>
    <w:rsid w:val="004B5FF4"/>
    <w:rsid w:val="004B7376"/>
    <w:rsid w:val="004B7A90"/>
    <w:rsid w:val="004C27DF"/>
    <w:rsid w:val="004C314F"/>
    <w:rsid w:val="004C3FD1"/>
    <w:rsid w:val="004D0341"/>
    <w:rsid w:val="004D6A5E"/>
    <w:rsid w:val="004E11BE"/>
    <w:rsid w:val="004E2991"/>
    <w:rsid w:val="004E622C"/>
    <w:rsid w:val="004E7C39"/>
    <w:rsid w:val="004F1399"/>
    <w:rsid w:val="004F1919"/>
    <w:rsid w:val="004F2174"/>
    <w:rsid w:val="004F440C"/>
    <w:rsid w:val="004F703E"/>
    <w:rsid w:val="004F7EEC"/>
    <w:rsid w:val="005036B1"/>
    <w:rsid w:val="00503B7A"/>
    <w:rsid w:val="005067F3"/>
    <w:rsid w:val="0050685D"/>
    <w:rsid w:val="005102BE"/>
    <w:rsid w:val="005112BE"/>
    <w:rsid w:val="00514CE1"/>
    <w:rsid w:val="00521EB5"/>
    <w:rsid w:val="005227E9"/>
    <w:rsid w:val="00523D11"/>
    <w:rsid w:val="005277E2"/>
    <w:rsid w:val="00536164"/>
    <w:rsid w:val="00536F8A"/>
    <w:rsid w:val="005379ED"/>
    <w:rsid w:val="0054283C"/>
    <w:rsid w:val="005433CB"/>
    <w:rsid w:val="00543C38"/>
    <w:rsid w:val="00543E84"/>
    <w:rsid w:val="005505D9"/>
    <w:rsid w:val="0055278F"/>
    <w:rsid w:val="00552C04"/>
    <w:rsid w:val="005547FC"/>
    <w:rsid w:val="00555F48"/>
    <w:rsid w:val="00561EAF"/>
    <w:rsid w:val="0056366A"/>
    <w:rsid w:val="00563F63"/>
    <w:rsid w:val="00564DC2"/>
    <w:rsid w:val="00564F62"/>
    <w:rsid w:val="0056586E"/>
    <w:rsid w:val="005721C2"/>
    <w:rsid w:val="005726AC"/>
    <w:rsid w:val="00573EBA"/>
    <w:rsid w:val="00574C59"/>
    <w:rsid w:val="005819E6"/>
    <w:rsid w:val="005825B5"/>
    <w:rsid w:val="00582615"/>
    <w:rsid w:val="00582EC3"/>
    <w:rsid w:val="005830B2"/>
    <w:rsid w:val="00586935"/>
    <w:rsid w:val="00587DAC"/>
    <w:rsid w:val="00587EB7"/>
    <w:rsid w:val="00590C23"/>
    <w:rsid w:val="00591264"/>
    <w:rsid w:val="00592160"/>
    <w:rsid w:val="00595CE1"/>
    <w:rsid w:val="0059621F"/>
    <w:rsid w:val="005964F0"/>
    <w:rsid w:val="005A54D5"/>
    <w:rsid w:val="005A61A8"/>
    <w:rsid w:val="005B0142"/>
    <w:rsid w:val="005B05E5"/>
    <w:rsid w:val="005B1C0A"/>
    <w:rsid w:val="005C097E"/>
    <w:rsid w:val="005C1A03"/>
    <w:rsid w:val="005C1E2D"/>
    <w:rsid w:val="005C7512"/>
    <w:rsid w:val="005C7DF5"/>
    <w:rsid w:val="005D0793"/>
    <w:rsid w:val="005D3113"/>
    <w:rsid w:val="005D36FC"/>
    <w:rsid w:val="005D5E99"/>
    <w:rsid w:val="005D6627"/>
    <w:rsid w:val="005D69BF"/>
    <w:rsid w:val="005E17D5"/>
    <w:rsid w:val="005E2496"/>
    <w:rsid w:val="005E3105"/>
    <w:rsid w:val="005E4291"/>
    <w:rsid w:val="005E4305"/>
    <w:rsid w:val="005F1341"/>
    <w:rsid w:val="005F21EC"/>
    <w:rsid w:val="005F2BBD"/>
    <w:rsid w:val="005F41C1"/>
    <w:rsid w:val="005F73B0"/>
    <w:rsid w:val="0060024B"/>
    <w:rsid w:val="00601D0C"/>
    <w:rsid w:val="00603431"/>
    <w:rsid w:val="0060420D"/>
    <w:rsid w:val="00607D6E"/>
    <w:rsid w:val="0061015A"/>
    <w:rsid w:val="006117BB"/>
    <w:rsid w:val="00611E21"/>
    <w:rsid w:val="0061280C"/>
    <w:rsid w:val="0061340C"/>
    <w:rsid w:val="00613583"/>
    <w:rsid w:val="006163DC"/>
    <w:rsid w:val="00617F9E"/>
    <w:rsid w:val="00623D97"/>
    <w:rsid w:val="0062494F"/>
    <w:rsid w:val="006252DA"/>
    <w:rsid w:val="00627651"/>
    <w:rsid w:val="0063223B"/>
    <w:rsid w:val="00632B45"/>
    <w:rsid w:val="00635C18"/>
    <w:rsid w:val="00636546"/>
    <w:rsid w:val="006368DC"/>
    <w:rsid w:val="00637C70"/>
    <w:rsid w:val="006411B5"/>
    <w:rsid w:val="006427A4"/>
    <w:rsid w:val="00643075"/>
    <w:rsid w:val="00643C52"/>
    <w:rsid w:val="0064531A"/>
    <w:rsid w:val="0064585A"/>
    <w:rsid w:val="00646683"/>
    <w:rsid w:val="00647871"/>
    <w:rsid w:val="0065058D"/>
    <w:rsid w:val="00652295"/>
    <w:rsid w:val="00653130"/>
    <w:rsid w:val="006533E0"/>
    <w:rsid w:val="006546D4"/>
    <w:rsid w:val="0065716D"/>
    <w:rsid w:val="006571AA"/>
    <w:rsid w:val="0066140C"/>
    <w:rsid w:val="00667BED"/>
    <w:rsid w:val="00671834"/>
    <w:rsid w:val="00672175"/>
    <w:rsid w:val="00673FD6"/>
    <w:rsid w:val="00674C48"/>
    <w:rsid w:val="00682688"/>
    <w:rsid w:val="00687E44"/>
    <w:rsid w:val="00690A2D"/>
    <w:rsid w:val="006978E4"/>
    <w:rsid w:val="00697A60"/>
    <w:rsid w:val="006A0D48"/>
    <w:rsid w:val="006A312D"/>
    <w:rsid w:val="006A3B7B"/>
    <w:rsid w:val="006A47A8"/>
    <w:rsid w:val="006A4DBD"/>
    <w:rsid w:val="006A5D20"/>
    <w:rsid w:val="006A6AEE"/>
    <w:rsid w:val="006B11D6"/>
    <w:rsid w:val="006B1291"/>
    <w:rsid w:val="006B5377"/>
    <w:rsid w:val="006C19C9"/>
    <w:rsid w:val="006C2118"/>
    <w:rsid w:val="006C2DEC"/>
    <w:rsid w:val="006C5A60"/>
    <w:rsid w:val="006C63B5"/>
    <w:rsid w:val="006C69FD"/>
    <w:rsid w:val="006C7585"/>
    <w:rsid w:val="006C7D38"/>
    <w:rsid w:val="006D0048"/>
    <w:rsid w:val="006D1024"/>
    <w:rsid w:val="006D187A"/>
    <w:rsid w:val="006D1AB7"/>
    <w:rsid w:val="006D3DAF"/>
    <w:rsid w:val="006F0010"/>
    <w:rsid w:val="006F0331"/>
    <w:rsid w:val="006F1957"/>
    <w:rsid w:val="006F2FF5"/>
    <w:rsid w:val="006F34C6"/>
    <w:rsid w:val="006F4A8C"/>
    <w:rsid w:val="007015BB"/>
    <w:rsid w:val="007018D9"/>
    <w:rsid w:val="0070453E"/>
    <w:rsid w:val="0070454B"/>
    <w:rsid w:val="00704C54"/>
    <w:rsid w:val="00705900"/>
    <w:rsid w:val="00705B8F"/>
    <w:rsid w:val="00705BFB"/>
    <w:rsid w:val="00711691"/>
    <w:rsid w:val="0071235C"/>
    <w:rsid w:val="00716685"/>
    <w:rsid w:val="00721806"/>
    <w:rsid w:val="00727752"/>
    <w:rsid w:val="00731610"/>
    <w:rsid w:val="00731CA3"/>
    <w:rsid w:val="00734567"/>
    <w:rsid w:val="0074052C"/>
    <w:rsid w:val="0074348B"/>
    <w:rsid w:val="00744896"/>
    <w:rsid w:val="007454EB"/>
    <w:rsid w:val="00754F9E"/>
    <w:rsid w:val="00755D72"/>
    <w:rsid w:val="007561FC"/>
    <w:rsid w:val="00760C7E"/>
    <w:rsid w:val="007615EB"/>
    <w:rsid w:val="00761E58"/>
    <w:rsid w:val="00763527"/>
    <w:rsid w:val="007644C4"/>
    <w:rsid w:val="00765EC8"/>
    <w:rsid w:val="007740DC"/>
    <w:rsid w:val="0077538B"/>
    <w:rsid w:val="00777A25"/>
    <w:rsid w:val="00780AE7"/>
    <w:rsid w:val="0078243A"/>
    <w:rsid w:val="00790705"/>
    <w:rsid w:val="0079076A"/>
    <w:rsid w:val="00790BF9"/>
    <w:rsid w:val="00791549"/>
    <w:rsid w:val="0079200C"/>
    <w:rsid w:val="00796D70"/>
    <w:rsid w:val="007A0F9C"/>
    <w:rsid w:val="007A16F7"/>
    <w:rsid w:val="007A1993"/>
    <w:rsid w:val="007A2258"/>
    <w:rsid w:val="007B182A"/>
    <w:rsid w:val="007B1FE9"/>
    <w:rsid w:val="007B2F5F"/>
    <w:rsid w:val="007B3CE5"/>
    <w:rsid w:val="007B3E44"/>
    <w:rsid w:val="007B44F1"/>
    <w:rsid w:val="007B6C97"/>
    <w:rsid w:val="007C0519"/>
    <w:rsid w:val="007D1904"/>
    <w:rsid w:val="007D1E14"/>
    <w:rsid w:val="007D3F3D"/>
    <w:rsid w:val="007D577E"/>
    <w:rsid w:val="007D614E"/>
    <w:rsid w:val="007D6A70"/>
    <w:rsid w:val="007E1568"/>
    <w:rsid w:val="007E4539"/>
    <w:rsid w:val="007E5432"/>
    <w:rsid w:val="007E61CD"/>
    <w:rsid w:val="007E6AA1"/>
    <w:rsid w:val="007F573D"/>
    <w:rsid w:val="008015B4"/>
    <w:rsid w:val="00801DC0"/>
    <w:rsid w:val="00803D19"/>
    <w:rsid w:val="0080443E"/>
    <w:rsid w:val="00813807"/>
    <w:rsid w:val="00813A28"/>
    <w:rsid w:val="0082007F"/>
    <w:rsid w:val="008222C2"/>
    <w:rsid w:val="008224F8"/>
    <w:rsid w:val="00824918"/>
    <w:rsid w:val="00827984"/>
    <w:rsid w:val="008306C3"/>
    <w:rsid w:val="00830869"/>
    <w:rsid w:val="008309C4"/>
    <w:rsid w:val="00831D60"/>
    <w:rsid w:val="00833D09"/>
    <w:rsid w:val="0083444E"/>
    <w:rsid w:val="008366A1"/>
    <w:rsid w:val="00836EAF"/>
    <w:rsid w:val="0083700C"/>
    <w:rsid w:val="00841E78"/>
    <w:rsid w:val="00842326"/>
    <w:rsid w:val="008446A2"/>
    <w:rsid w:val="00847F05"/>
    <w:rsid w:val="00847FC6"/>
    <w:rsid w:val="00852E1C"/>
    <w:rsid w:val="00856040"/>
    <w:rsid w:val="00865ACC"/>
    <w:rsid w:val="00867324"/>
    <w:rsid w:val="00867D1E"/>
    <w:rsid w:val="008714AB"/>
    <w:rsid w:val="00873154"/>
    <w:rsid w:val="00874E6E"/>
    <w:rsid w:val="00875701"/>
    <w:rsid w:val="00877E00"/>
    <w:rsid w:val="00880957"/>
    <w:rsid w:val="00881406"/>
    <w:rsid w:val="0088151C"/>
    <w:rsid w:val="008821E2"/>
    <w:rsid w:val="0088269E"/>
    <w:rsid w:val="00883654"/>
    <w:rsid w:val="00885523"/>
    <w:rsid w:val="00885B1E"/>
    <w:rsid w:val="008879B5"/>
    <w:rsid w:val="00894341"/>
    <w:rsid w:val="008945FD"/>
    <w:rsid w:val="008970C6"/>
    <w:rsid w:val="008A07D2"/>
    <w:rsid w:val="008A3118"/>
    <w:rsid w:val="008A4C8C"/>
    <w:rsid w:val="008A7921"/>
    <w:rsid w:val="008B1113"/>
    <w:rsid w:val="008B582B"/>
    <w:rsid w:val="008B650F"/>
    <w:rsid w:val="008C582E"/>
    <w:rsid w:val="008D46D2"/>
    <w:rsid w:val="008D7ED8"/>
    <w:rsid w:val="008E4413"/>
    <w:rsid w:val="008F04A8"/>
    <w:rsid w:val="008F09F9"/>
    <w:rsid w:val="008F2811"/>
    <w:rsid w:val="008F29F7"/>
    <w:rsid w:val="008F7863"/>
    <w:rsid w:val="00902A14"/>
    <w:rsid w:val="00907158"/>
    <w:rsid w:val="0091027E"/>
    <w:rsid w:val="0091036D"/>
    <w:rsid w:val="0091117A"/>
    <w:rsid w:val="009207DA"/>
    <w:rsid w:val="00920D82"/>
    <w:rsid w:val="00922792"/>
    <w:rsid w:val="00924559"/>
    <w:rsid w:val="0093395B"/>
    <w:rsid w:val="00935589"/>
    <w:rsid w:val="00935645"/>
    <w:rsid w:val="009373A1"/>
    <w:rsid w:val="009422DD"/>
    <w:rsid w:val="009426BA"/>
    <w:rsid w:val="00943E77"/>
    <w:rsid w:val="00944FA6"/>
    <w:rsid w:val="00951A8B"/>
    <w:rsid w:val="00951EF5"/>
    <w:rsid w:val="00952B3A"/>
    <w:rsid w:val="009541C2"/>
    <w:rsid w:val="009560A9"/>
    <w:rsid w:val="009571A1"/>
    <w:rsid w:val="009614E3"/>
    <w:rsid w:val="00962FBC"/>
    <w:rsid w:val="00972FD2"/>
    <w:rsid w:val="009738C7"/>
    <w:rsid w:val="009766EB"/>
    <w:rsid w:val="009909BF"/>
    <w:rsid w:val="009929E5"/>
    <w:rsid w:val="009931A4"/>
    <w:rsid w:val="009A0DC6"/>
    <w:rsid w:val="009A1E8B"/>
    <w:rsid w:val="009A3E92"/>
    <w:rsid w:val="009A4F0A"/>
    <w:rsid w:val="009A6D85"/>
    <w:rsid w:val="009A791A"/>
    <w:rsid w:val="009A7AC6"/>
    <w:rsid w:val="009B366C"/>
    <w:rsid w:val="009B3792"/>
    <w:rsid w:val="009B5F7E"/>
    <w:rsid w:val="009B7351"/>
    <w:rsid w:val="009C022C"/>
    <w:rsid w:val="009C1672"/>
    <w:rsid w:val="009C4009"/>
    <w:rsid w:val="009C54C6"/>
    <w:rsid w:val="009C6C5A"/>
    <w:rsid w:val="009D1C9A"/>
    <w:rsid w:val="009D240A"/>
    <w:rsid w:val="009D2D8A"/>
    <w:rsid w:val="009D2F79"/>
    <w:rsid w:val="009D3426"/>
    <w:rsid w:val="009D3F1C"/>
    <w:rsid w:val="009D4193"/>
    <w:rsid w:val="009E2C81"/>
    <w:rsid w:val="009E550C"/>
    <w:rsid w:val="009E6640"/>
    <w:rsid w:val="009F0350"/>
    <w:rsid w:val="009F07DE"/>
    <w:rsid w:val="009F22E9"/>
    <w:rsid w:val="009F3422"/>
    <w:rsid w:val="009F4D0A"/>
    <w:rsid w:val="009F6364"/>
    <w:rsid w:val="009F7749"/>
    <w:rsid w:val="00A009BA"/>
    <w:rsid w:val="00A00A1C"/>
    <w:rsid w:val="00A0170B"/>
    <w:rsid w:val="00A03FC4"/>
    <w:rsid w:val="00A04442"/>
    <w:rsid w:val="00A073A8"/>
    <w:rsid w:val="00A1036A"/>
    <w:rsid w:val="00A14B78"/>
    <w:rsid w:val="00A1746F"/>
    <w:rsid w:val="00A1773A"/>
    <w:rsid w:val="00A17E8A"/>
    <w:rsid w:val="00A209BD"/>
    <w:rsid w:val="00A22E10"/>
    <w:rsid w:val="00A23CB8"/>
    <w:rsid w:val="00A31558"/>
    <w:rsid w:val="00A32B8A"/>
    <w:rsid w:val="00A35743"/>
    <w:rsid w:val="00A36524"/>
    <w:rsid w:val="00A4128E"/>
    <w:rsid w:val="00A41347"/>
    <w:rsid w:val="00A42125"/>
    <w:rsid w:val="00A43086"/>
    <w:rsid w:val="00A4327C"/>
    <w:rsid w:val="00A44EA6"/>
    <w:rsid w:val="00A506F6"/>
    <w:rsid w:val="00A52528"/>
    <w:rsid w:val="00A52D6D"/>
    <w:rsid w:val="00A52DAB"/>
    <w:rsid w:val="00A5491D"/>
    <w:rsid w:val="00A573E8"/>
    <w:rsid w:val="00A603B5"/>
    <w:rsid w:val="00A6477F"/>
    <w:rsid w:val="00A64A4E"/>
    <w:rsid w:val="00A725CC"/>
    <w:rsid w:val="00A735FA"/>
    <w:rsid w:val="00A77D33"/>
    <w:rsid w:val="00A82506"/>
    <w:rsid w:val="00A83E21"/>
    <w:rsid w:val="00A84252"/>
    <w:rsid w:val="00A854AE"/>
    <w:rsid w:val="00A857E4"/>
    <w:rsid w:val="00A85A34"/>
    <w:rsid w:val="00A90012"/>
    <w:rsid w:val="00A93567"/>
    <w:rsid w:val="00A945AB"/>
    <w:rsid w:val="00A96252"/>
    <w:rsid w:val="00A97EA1"/>
    <w:rsid w:val="00AA2630"/>
    <w:rsid w:val="00AA2A56"/>
    <w:rsid w:val="00AA2BF0"/>
    <w:rsid w:val="00AA52E8"/>
    <w:rsid w:val="00AA5D04"/>
    <w:rsid w:val="00AA648F"/>
    <w:rsid w:val="00AB03E6"/>
    <w:rsid w:val="00AC34CF"/>
    <w:rsid w:val="00AC3DA8"/>
    <w:rsid w:val="00AC4931"/>
    <w:rsid w:val="00AC4B20"/>
    <w:rsid w:val="00AC73D8"/>
    <w:rsid w:val="00AC7ABD"/>
    <w:rsid w:val="00AD13E6"/>
    <w:rsid w:val="00AD18C4"/>
    <w:rsid w:val="00AD7657"/>
    <w:rsid w:val="00AD7962"/>
    <w:rsid w:val="00AE1808"/>
    <w:rsid w:val="00AE6368"/>
    <w:rsid w:val="00AE7529"/>
    <w:rsid w:val="00AF17D5"/>
    <w:rsid w:val="00AF3A15"/>
    <w:rsid w:val="00AF4A9D"/>
    <w:rsid w:val="00B0011D"/>
    <w:rsid w:val="00B00745"/>
    <w:rsid w:val="00B01392"/>
    <w:rsid w:val="00B06305"/>
    <w:rsid w:val="00B067BA"/>
    <w:rsid w:val="00B069CC"/>
    <w:rsid w:val="00B14544"/>
    <w:rsid w:val="00B14694"/>
    <w:rsid w:val="00B16E13"/>
    <w:rsid w:val="00B177F7"/>
    <w:rsid w:val="00B22352"/>
    <w:rsid w:val="00B23534"/>
    <w:rsid w:val="00B240D4"/>
    <w:rsid w:val="00B30A1B"/>
    <w:rsid w:val="00B335E4"/>
    <w:rsid w:val="00B33AAC"/>
    <w:rsid w:val="00B35182"/>
    <w:rsid w:val="00B35D16"/>
    <w:rsid w:val="00B37498"/>
    <w:rsid w:val="00B4006C"/>
    <w:rsid w:val="00B416BC"/>
    <w:rsid w:val="00B429C0"/>
    <w:rsid w:val="00B4547F"/>
    <w:rsid w:val="00B57C92"/>
    <w:rsid w:val="00B603F5"/>
    <w:rsid w:val="00B61D98"/>
    <w:rsid w:val="00B63584"/>
    <w:rsid w:val="00B6397D"/>
    <w:rsid w:val="00B66D3A"/>
    <w:rsid w:val="00B66FD6"/>
    <w:rsid w:val="00B672DD"/>
    <w:rsid w:val="00B67441"/>
    <w:rsid w:val="00B67958"/>
    <w:rsid w:val="00B67DA2"/>
    <w:rsid w:val="00B70AE3"/>
    <w:rsid w:val="00B70F39"/>
    <w:rsid w:val="00B71BD8"/>
    <w:rsid w:val="00B72972"/>
    <w:rsid w:val="00B72FA6"/>
    <w:rsid w:val="00B736BA"/>
    <w:rsid w:val="00B74DFF"/>
    <w:rsid w:val="00B762CE"/>
    <w:rsid w:val="00B773F0"/>
    <w:rsid w:val="00B77B71"/>
    <w:rsid w:val="00B82D47"/>
    <w:rsid w:val="00B9402A"/>
    <w:rsid w:val="00B9724E"/>
    <w:rsid w:val="00BA193F"/>
    <w:rsid w:val="00BA5275"/>
    <w:rsid w:val="00BA5535"/>
    <w:rsid w:val="00BA6B26"/>
    <w:rsid w:val="00BA70B5"/>
    <w:rsid w:val="00BA71B1"/>
    <w:rsid w:val="00BA7361"/>
    <w:rsid w:val="00BB0897"/>
    <w:rsid w:val="00BB1519"/>
    <w:rsid w:val="00BB6DD9"/>
    <w:rsid w:val="00BB6EF4"/>
    <w:rsid w:val="00BC0A1D"/>
    <w:rsid w:val="00BC1041"/>
    <w:rsid w:val="00BC147E"/>
    <w:rsid w:val="00BC2883"/>
    <w:rsid w:val="00BC72A8"/>
    <w:rsid w:val="00BD1CC8"/>
    <w:rsid w:val="00BD2D69"/>
    <w:rsid w:val="00BD7CE7"/>
    <w:rsid w:val="00BE1BDC"/>
    <w:rsid w:val="00BE4303"/>
    <w:rsid w:val="00BE4436"/>
    <w:rsid w:val="00BF0012"/>
    <w:rsid w:val="00BF08E7"/>
    <w:rsid w:val="00BF0A45"/>
    <w:rsid w:val="00BF1824"/>
    <w:rsid w:val="00BF1858"/>
    <w:rsid w:val="00BF2D74"/>
    <w:rsid w:val="00BF5B91"/>
    <w:rsid w:val="00C00680"/>
    <w:rsid w:val="00C047A0"/>
    <w:rsid w:val="00C0776A"/>
    <w:rsid w:val="00C078B8"/>
    <w:rsid w:val="00C108E1"/>
    <w:rsid w:val="00C10CDF"/>
    <w:rsid w:val="00C11959"/>
    <w:rsid w:val="00C12F76"/>
    <w:rsid w:val="00C26CA8"/>
    <w:rsid w:val="00C3285E"/>
    <w:rsid w:val="00C33AD6"/>
    <w:rsid w:val="00C40828"/>
    <w:rsid w:val="00C419CE"/>
    <w:rsid w:val="00C43219"/>
    <w:rsid w:val="00C4405A"/>
    <w:rsid w:val="00C4659F"/>
    <w:rsid w:val="00C475DF"/>
    <w:rsid w:val="00C51FB6"/>
    <w:rsid w:val="00C579C8"/>
    <w:rsid w:val="00C64CD6"/>
    <w:rsid w:val="00C64FCE"/>
    <w:rsid w:val="00C66B44"/>
    <w:rsid w:val="00C67E95"/>
    <w:rsid w:val="00C70F7F"/>
    <w:rsid w:val="00C720E2"/>
    <w:rsid w:val="00C736F4"/>
    <w:rsid w:val="00C737B1"/>
    <w:rsid w:val="00C76B34"/>
    <w:rsid w:val="00C840BF"/>
    <w:rsid w:val="00C85A66"/>
    <w:rsid w:val="00C90945"/>
    <w:rsid w:val="00C92C56"/>
    <w:rsid w:val="00C92D3F"/>
    <w:rsid w:val="00C949E6"/>
    <w:rsid w:val="00C94AC9"/>
    <w:rsid w:val="00CA0BC9"/>
    <w:rsid w:val="00CA57D8"/>
    <w:rsid w:val="00CA6140"/>
    <w:rsid w:val="00CB1FA7"/>
    <w:rsid w:val="00CB572A"/>
    <w:rsid w:val="00CC2436"/>
    <w:rsid w:val="00CC4B46"/>
    <w:rsid w:val="00CC6CCE"/>
    <w:rsid w:val="00CD0FC0"/>
    <w:rsid w:val="00CD4C6B"/>
    <w:rsid w:val="00CD6DCC"/>
    <w:rsid w:val="00CE0767"/>
    <w:rsid w:val="00CE1161"/>
    <w:rsid w:val="00CE1E61"/>
    <w:rsid w:val="00CE24E5"/>
    <w:rsid w:val="00CE3612"/>
    <w:rsid w:val="00CE4AC3"/>
    <w:rsid w:val="00CE644E"/>
    <w:rsid w:val="00CE64D6"/>
    <w:rsid w:val="00CF1EA4"/>
    <w:rsid w:val="00CF2850"/>
    <w:rsid w:val="00CF6FDD"/>
    <w:rsid w:val="00CF781C"/>
    <w:rsid w:val="00D012EF"/>
    <w:rsid w:val="00D01ED9"/>
    <w:rsid w:val="00D02463"/>
    <w:rsid w:val="00D0745E"/>
    <w:rsid w:val="00D10334"/>
    <w:rsid w:val="00D12032"/>
    <w:rsid w:val="00D133EA"/>
    <w:rsid w:val="00D1461D"/>
    <w:rsid w:val="00D1668F"/>
    <w:rsid w:val="00D205B5"/>
    <w:rsid w:val="00D21CA0"/>
    <w:rsid w:val="00D21E9A"/>
    <w:rsid w:val="00D23873"/>
    <w:rsid w:val="00D24ACD"/>
    <w:rsid w:val="00D2709E"/>
    <w:rsid w:val="00D31B24"/>
    <w:rsid w:val="00D3329F"/>
    <w:rsid w:val="00D33A5F"/>
    <w:rsid w:val="00D340E9"/>
    <w:rsid w:val="00D3555C"/>
    <w:rsid w:val="00D35B09"/>
    <w:rsid w:val="00D40B34"/>
    <w:rsid w:val="00D43A0F"/>
    <w:rsid w:val="00D45390"/>
    <w:rsid w:val="00D4558F"/>
    <w:rsid w:val="00D46631"/>
    <w:rsid w:val="00D51EFD"/>
    <w:rsid w:val="00D520CC"/>
    <w:rsid w:val="00D530B6"/>
    <w:rsid w:val="00D55F6C"/>
    <w:rsid w:val="00D57855"/>
    <w:rsid w:val="00D67C9A"/>
    <w:rsid w:val="00D70354"/>
    <w:rsid w:val="00D70E7E"/>
    <w:rsid w:val="00D72538"/>
    <w:rsid w:val="00D725FB"/>
    <w:rsid w:val="00D73277"/>
    <w:rsid w:val="00D746DF"/>
    <w:rsid w:val="00D75E27"/>
    <w:rsid w:val="00D81769"/>
    <w:rsid w:val="00D83370"/>
    <w:rsid w:val="00D91A2F"/>
    <w:rsid w:val="00D9244E"/>
    <w:rsid w:val="00D96EBE"/>
    <w:rsid w:val="00D97A92"/>
    <w:rsid w:val="00DA2703"/>
    <w:rsid w:val="00DA2AD0"/>
    <w:rsid w:val="00DA39DC"/>
    <w:rsid w:val="00DB280A"/>
    <w:rsid w:val="00DB633C"/>
    <w:rsid w:val="00DB64FD"/>
    <w:rsid w:val="00DC02CB"/>
    <w:rsid w:val="00DC2111"/>
    <w:rsid w:val="00DC2A69"/>
    <w:rsid w:val="00DD5979"/>
    <w:rsid w:val="00DD6B48"/>
    <w:rsid w:val="00DE0D96"/>
    <w:rsid w:val="00DE60F8"/>
    <w:rsid w:val="00DF1AB3"/>
    <w:rsid w:val="00DF23B3"/>
    <w:rsid w:val="00DF4603"/>
    <w:rsid w:val="00DF544B"/>
    <w:rsid w:val="00E01171"/>
    <w:rsid w:val="00E01A72"/>
    <w:rsid w:val="00E02412"/>
    <w:rsid w:val="00E07D8C"/>
    <w:rsid w:val="00E14AFF"/>
    <w:rsid w:val="00E14B16"/>
    <w:rsid w:val="00E16E99"/>
    <w:rsid w:val="00E21059"/>
    <w:rsid w:val="00E31291"/>
    <w:rsid w:val="00E32A91"/>
    <w:rsid w:val="00E364B1"/>
    <w:rsid w:val="00E46487"/>
    <w:rsid w:val="00E571DD"/>
    <w:rsid w:val="00E601B2"/>
    <w:rsid w:val="00E60CDC"/>
    <w:rsid w:val="00E61DE3"/>
    <w:rsid w:val="00E65F0C"/>
    <w:rsid w:val="00E6739B"/>
    <w:rsid w:val="00E70831"/>
    <w:rsid w:val="00E7386C"/>
    <w:rsid w:val="00E73FF2"/>
    <w:rsid w:val="00E746B5"/>
    <w:rsid w:val="00E8081C"/>
    <w:rsid w:val="00E81DA5"/>
    <w:rsid w:val="00E82D58"/>
    <w:rsid w:val="00E82F26"/>
    <w:rsid w:val="00E83996"/>
    <w:rsid w:val="00E83A02"/>
    <w:rsid w:val="00E8488E"/>
    <w:rsid w:val="00E85AD7"/>
    <w:rsid w:val="00E962D1"/>
    <w:rsid w:val="00E970CB"/>
    <w:rsid w:val="00EA0304"/>
    <w:rsid w:val="00EA05DE"/>
    <w:rsid w:val="00EA2D2B"/>
    <w:rsid w:val="00EA3A15"/>
    <w:rsid w:val="00EA3E20"/>
    <w:rsid w:val="00EA53AD"/>
    <w:rsid w:val="00EB0658"/>
    <w:rsid w:val="00EB0976"/>
    <w:rsid w:val="00EB1146"/>
    <w:rsid w:val="00EB1608"/>
    <w:rsid w:val="00EB401B"/>
    <w:rsid w:val="00EB6102"/>
    <w:rsid w:val="00EC7511"/>
    <w:rsid w:val="00EC78EB"/>
    <w:rsid w:val="00ED35AB"/>
    <w:rsid w:val="00ED46B6"/>
    <w:rsid w:val="00ED46EA"/>
    <w:rsid w:val="00EE4695"/>
    <w:rsid w:val="00EE577C"/>
    <w:rsid w:val="00EE7F9B"/>
    <w:rsid w:val="00EF0720"/>
    <w:rsid w:val="00EF0DB1"/>
    <w:rsid w:val="00EF21FC"/>
    <w:rsid w:val="00EF3CCE"/>
    <w:rsid w:val="00F04B93"/>
    <w:rsid w:val="00F110C8"/>
    <w:rsid w:val="00F123A8"/>
    <w:rsid w:val="00F13009"/>
    <w:rsid w:val="00F135E4"/>
    <w:rsid w:val="00F13956"/>
    <w:rsid w:val="00F14436"/>
    <w:rsid w:val="00F232B9"/>
    <w:rsid w:val="00F24940"/>
    <w:rsid w:val="00F3488C"/>
    <w:rsid w:val="00F348D4"/>
    <w:rsid w:val="00F34B29"/>
    <w:rsid w:val="00F34FB9"/>
    <w:rsid w:val="00F362DD"/>
    <w:rsid w:val="00F363AE"/>
    <w:rsid w:val="00F37532"/>
    <w:rsid w:val="00F405C8"/>
    <w:rsid w:val="00F40C3E"/>
    <w:rsid w:val="00F41920"/>
    <w:rsid w:val="00F44656"/>
    <w:rsid w:val="00F44B2F"/>
    <w:rsid w:val="00F45FC0"/>
    <w:rsid w:val="00F4710D"/>
    <w:rsid w:val="00F4774B"/>
    <w:rsid w:val="00F50894"/>
    <w:rsid w:val="00F51625"/>
    <w:rsid w:val="00F55C30"/>
    <w:rsid w:val="00F61DC0"/>
    <w:rsid w:val="00F6208B"/>
    <w:rsid w:val="00F62319"/>
    <w:rsid w:val="00F7022F"/>
    <w:rsid w:val="00F71744"/>
    <w:rsid w:val="00F71E87"/>
    <w:rsid w:val="00F74131"/>
    <w:rsid w:val="00F76446"/>
    <w:rsid w:val="00F81A9E"/>
    <w:rsid w:val="00F82D87"/>
    <w:rsid w:val="00F82F6C"/>
    <w:rsid w:val="00F830ED"/>
    <w:rsid w:val="00F83929"/>
    <w:rsid w:val="00F83B67"/>
    <w:rsid w:val="00F856B3"/>
    <w:rsid w:val="00F92D03"/>
    <w:rsid w:val="00F97352"/>
    <w:rsid w:val="00FA129E"/>
    <w:rsid w:val="00FA542B"/>
    <w:rsid w:val="00FB2697"/>
    <w:rsid w:val="00FB5AAC"/>
    <w:rsid w:val="00FB66F9"/>
    <w:rsid w:val="00FB7DFD"/>
    <w:rsid w:val="00FC4FB6"/>
    <w:rsid w:val="00FC6857"/>
    <w:rsid w:val="00FD0AE3"/>
    <w:rsid w:val="00FD30E1"/>
    <w:rsid w:val="00FD7A6C"/>
    <w:rsid w:val="00FE3F9B"/>
    <w:rsid w:val="00FE534C"/>
    <w:rsid w:val="00FE735F"/>
    <w:rsid w:val="00FE7C1F"/>
    <w:rsid w:val="00FF0BCB"/>
    <w:rsid w:val="00FF0EA4"/>
    <w:rsid w:val="00FF2942"/>
    <w:rsid w:val="00FF59D4"/>
    <w:rsid w:val="00FF6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A4"/>
  </w:style>
  <w:style w:type="paragraph" w:styleId="3">
    <w:name w:val="heading 3"/>
    <w:basedOn w:val="a"/>
    <w:link w:val="30"/>
    <w:uiPriority w:val="9"/>
    <w:qFormat/>
    <w:rsid w:val="005D69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401"/>
    <w:pPr>
      <w:spacing w:after="0" w:line="240" w:lineRule="auto"/>
    </w:pPr>
  </w:style>
  <w:style w:type="paragraph" w:styleId="a4">
    <w:name w:val="Normal (Web)"/>
    <w:basedOn w:val="a"/>
    <w:uiPriority w:val="99"/>
    <w:unhideWhenUsed/>
    <w:rsid w:val="005D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D69BF"/>
    <w:rPr>
      <w:rFonts w:ascii="Times New Roman" w:eastAsia="Times New Roman" w:hAnsi="Times New Roman" w:cs="Times New Roman"/>
      <w:b/>
      <w:bCs/>
      <w:sz w:val="27"/>
      <w:szCs w:val="27"/>
      <w:lang w:eastAsia="ru-RU"/>
    </w:rPr>
  </w:style>
  <w:style w:type="character" w:styleId="a5">
    <w:name w:val="Emphasis"/>
    <w:basedOn w:val="a0"/>
    <w:uiPriority w:val="20"/>
    <w:qFormat/>
    <w:rsid w:val="005D69BF"/>
    <w:rPr>
      <w:i/>
      <w:iCs/>
    </w:rPr>
  </w:style>
  <w:style w:type="character" w:styleId="a6">
    <w:name w:val="annotation reference"/>
    <w:basedOn w:val="a0"/>
    <w:uiPriority w:val="99"/>
    <w:semiHidden/>
    <w:unhideWhenUsed/>
    <w:rsid w:val="00084A98"/>
    <w:rPr>
      <w:sz w:val="16"/>
      <w:szCs w:val="16"/>
    </w:rPr>
  </w:style>
  <w:style w:type="paragraph" w:styleId="a7">
    <w:name w:val="annotation text"/>
    <w:basedOn w:val="a"/>
    <w:link w:val="a8"/>
    <w:uiPriority w:val="99"/>
    <w:semiHidden/>
    <w:unhideWhenUsed/>
    <w:rsid w:val="00084A98"/>
    <w:pPr>
      <w:spacing w:line="240" w:lineRule="auto"/>
    </w:pPr>
    <w:rPr>
      <w:sz w:val="20"/>
      <w:szCs w:val="20"/>
    </w:rPr>
  </w:style>
  <w:style w:type="character" w:customStyle="1" w:styleId="a8">
    <w:name w:val="Текст примечания Знак"/>
    <w:basedOn w:val="a0"/>
    <w:link w:val="a7"/>
    <w:uiPriority w:val="99"/>
    <w:semiHidden/>
    <w:rsid w:val="00084A98"/>
    <w:rPr>
      <w:sz w:val="20"/>
      <w:szCs w:val="20"/>
    </w:rPr>
  </w:style>
  <w:style w:type="paragraph" w:styleId="a9">
    <w:name w:val="annotation subject"/>
    <w:basedOn w:val="a7"/>
    <w:next w:val="a7"/>
    <w:link w:val="aa"/>
    <w:uiPriority w:val="99"/>
    <w:semiHidden/>
    <w:unhideWhenUsed/>
    <w:rsid w:val="00084A98"/>
    <w:rPr>
      <w:b/>
      <w:bCs/>
    </w:rPr>
  </w:style>
  <w:style w:type="character" w:customStyle="1" w:styleId="aa">
    <w:name w:val="Тема примечания Знак"/>
    <w:basedOn w:val="a8"/>
    <w:link w:val="a9"/>
    <w:uiPriority w:val="99"/>
    <w:semiHidden/>
    <w:rsid w:val="00084A98"/>
    <w:rPr>
      <w:b/>
      <w:bCs/>
    </w:rPr>
  </w:style>
  <w:style w:type="paragraph" w:styleId="ab">
    <w:name w:val="Balloon Text"/>
    <w:basedOn w:val="a"/>
    <w:link w:val="ac"/>
    <w:uiPriority w:val="99"/>
    <w:semiHidden/>
    <w:unhideWhenUsed/>
    <w:rsid w:val="00084A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094045">
      <w:bodyDiv w:val="1"/>
      <w:marLeft w:val="0"/>
      <w:marRight w:val="0"/>
      <w:marTop w:val="0"/>
      <w:marBottom w:val="0"/>
      <w:divBdr>
        <w:top w:val="none" w:sz="0" w:space="0" w:color="auto"/>
        <w:left w:val="none" w:sz="0" w:space="0" w:color="auto"/>
        <w:bottom w:val="none" w:sz="0" w:space="0" w:color="auto"/>
        <w:right w:val="none" w:sz="0" w:space="0" w:color="auto"/>
      </w:divBdr>
    </w:div>
    <w:div w:id="414329138">
      <w:bodyDiv w:val="1"/>
      <w:marLeft w:val="0"/>
      <w:marRight w:val="0"/>
      <w:marTop w:val="0"/>
      <w:marBottom w:val="0"/>
      <w:divBdr>
        <w:top w:val="none" w:sz="0" w:space="0" w:color="auto"/>
        <w:left w:val="none" w:sz="0" w:space="0" w:color="auto"/>
        <w:bottom w:val="none" w:sz="0" w:space="0" w:color="auto"/>
        <w:right w:val="none" w:sz="0" w:space="0" w:color="auto"/>
      </w:divBdr>
    </w:div>
    <w:div w:id="573660967">
      <w:bodyDiv w:val="1"/>
      <w:marLeft w:val="0"/>
      <w:marRight w:val="0"/>
      <w:marTop w:val="0"/>
      <w:marBottom w:val="0"/>
      <w:divBdr>
        <w:top w:val="none" w:sz="0" w:space="0" w:color="auto"/>
        <w:left w:val="none" w:sz="0" w:space="0" w:color="auto"/>
        <w:bottom w:val="none" w:sz="0" w:space="0" w:color="auto"/>
        <w:right w:val="none" w:sz="0" w:space="0" w:color="auto"/>
      </w:divBdr>
    </w:div>
    <w:div w:id="599067657">
      <w:bodyDiv w:val="1"/>
      <w:marLeft w:val="0"/>
      <w:marRight w:val="0"/>
      <w:marTop w:val="0"/>
      <w:marBottom w:val="0"/>
      <w:divBdr>
        <w:top w:val="none" w:sz="0" w:space="0" w:color="auto"/>
        <w:left w:val="none" w:sz="0" w:space="0" w:color="auto"/>
        <w:bottom w:val="none" w:sz="0" w:space="0" w:color="auto"/>
        <w:right w:val="none" w:sz="0" w:space="0" w:color="auto"/>
      </w:divBdr>
    </w:div>
    <w:div w:id="1699427193">
      <w:bodyDiv w:val="1"/>
      <w:marLeft w:val="0"/>
      <w:marRight w:val="0"/>
      <w:marTop w:val="0"/>
      <w:marBottom w:val="0"/>
      <w:divBdr>
        <w:top w:val="none" w:sz="0" w:space="0" w:color="auto"/>
        <w:left w:val="none" w:sz="0" w:space="0" w:color="auto"/>
        <w:bottom w:val="none" w:sz="0" w:space="0" w:color="auto"/>
        <w:right w:val="none" w:sz="0" w:space="0" w:color="auto"/>
      </w:divBdr>
    </w:div>
    <w:div w:id="19549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2018-04-02T19:10:00Z</dcterms:created>
  <dcterms:modified xsi:type="dcterms:W3CDTF">2018-04-02T21:05:00Z</dcterms:modified>
</cp:coreProperties>
</file>