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00" w:rsidRPr="00487300" w:rsidRDefault="00487300" w:rsidP="00487300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28"/>
          <w:lang w:eastAsia="ru-RU"/>
        </w:rPr>
      </w:pPr>
      <w:r w:rsidRPr="00487300">
        <w:rPr>
          <w:rFonts w:eastAsia="Times New Roman"/>
          <w:b/>
          <w:bCs/>
          <w:kern w:val="36"/>
          <w:sz w:val="28"/>
          <w:lang w:eastAsia="ru-RU"/>
        </w:rPr>
        <w:t>Постановление Правительства РФ от 23 сентября 2020 г. N 1527 "Об утверждении Правил организованной перевозки группы детей автобусами" (с изменениями и дополнениями)</w:t>
      </w:r>
    </w:p>
    <w:p w:rsidR="00487300" w:rsidRPr="00487300" w:rsidRDefault="00487300" w:rsidP="00487300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bookmarkStart w:id="0" w:name="text"/>
      <w:bookmarkEnd w:id="0"/>
      <w:r w:rsidRPr="00487300">
        <w:rPr>
          <w:rFonts w:eastAsia="Times New Roman"/>
          <w:szCs w:val="24"/>
          <w:lang w:eastAsia="ru-RU"/>
        </w:rPr>
        <w:t>Постановление Правительства РФ от 23 сентября 2020 г. N 1527</w:t>
      </w:r>
      <w:r w:rsidRPr="00487300">
        <w:rPr>
          <w:rFonts w:eastAsia="Times New Roman"/>
          <w:szCs w:val="24"/>
          <w:lang w:eastAsia="ru-RU"/>
        </w:rPr>
        <w:br/>
        <w:t>"Об утверждении Правил организованной перевозки группы детей автобусами"</w:t>
      </w:r>
    </w:p>
    <w:p w:rsidR="00487300" w:rsidRPr="00487300" w:rsidRDefault="00487300" w:rsidP="00487300">
      <w:pPr>
        <w:spacing w:before="100" w:beforeAutospacing="1" w:after="100" w:afterAutospacing="1" w:line="240" w:lineRule="auto"/>
        <w:outlineLvl w:val="3"/>
        <w:rPr>
          <w:rFonts w:eastAsia="Times New Roman"/>
          <w:b/>
          <w:bCs/>
          <w:szCs w:val="24"/>
          <w:lang w:eastAsia="ru-RU"/>
        </w:rPr>
      </w:pPr>
      <w:r w:rsidRPr="00487300">
        <w:rPr>
          <w:rFonts w:eastAsia="Times New Roman"/>
          <w:b/>
          <w:bCs/>
          <w:szCs w:val="24"/>
          <w:lang w:eastAsia="ru-RU"/>
        </w:rPr>
        <w:t>С изменениями и дополнениями от:</w:t>
      </w:r>
    </w:p>
    <w:p w:rsidR="00487300" w:rsidRPr="00487300" w:rsidRDefault="00487300" w:rsidP="00487300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>30 ноября 2022 г.</w:t>
      </w:r>
    </w:p>
    <w:p w:rsidR="00487300" w:rsidRPr="00487300" w:rsidRDefault="00487300" w:rsidP="00487300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> </w:t>
      </w:r>
    </w:p>
    <w:p w:rsidR="00487300" w:rsidRPr="00487300" w:rsidRDefault="00487300" w:rsidP="00487300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 xml:space="preserve">В соответствии со </w:t>
      </w:r>
      <w:hyperlink r:id="rId5" w:anchor="block_20" w:history="1">
        <w:r w:rsidRPr="00487300">
          <w:rPr>
            <w:rFonts w:eastAsia="Times New Roman"/>
            <w:color w:val="0000FF"/>
            <w:szCs w:val="24"/>
            <w:u w:val="single"/>
            <w:lang w:eastAsia="ru-RU"/>
          </w:rPr>
          <w:t>статьей 20</w:t>
        </w:r>
      </w:hyperlink>
      <w:r w:rsidRPr="00487300">
        <w:rPr>
          <w:rFonts w:eastAsia="Times New Roman"/>
          <w:szCs w:val="24"/>
          <w:lang w:eastAsia="ru-RU"/>
        </w:rPr>
        <w:t xml:space="preserve"> Федерального закона "О безопасности дорожного движения" Правительство Российской Федерации постановляет:</w:t>
      </w:r>
    </w:p>
    <w:p w:rsidR="00487300" w:rsidRPr="00487300" w:rsidRDefault="00487300" w:rsidP="00487300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 xml:space="preserve">1. Утвердить прилагаемые </w:t>
      </w:r>
      <w:hyperlink r:id="rId6" w:anchor="block_1000" w:history="1">
        <w:r w:rsidRPr="00487300">
          <w:rPr>
            <w:rFonts w:eastAsia="Times New Roman"/>
            <w:color w:val="0000FF"/>
            <w:szCs w:val="24"/>
            <w:u w:val="single"/>
            <w:lang w:eastAsia="ru-RU"/>
          </w:rPr>
          <w:t>Правила</w:t>
        </w:r>
      </w:hyperlink>
      <w:r w:rsidRPr="00487300">
        <w:rPr>
          <w:rFonts w:eastAsia="Times New Roman"/>
          <w:szCs w:val="24"/>
          <w:lang w:eastAsia="ru-RU"/>
        </w:rPr>
        <w:t xml:space="preserve"> организованной перевозки группы детей автобусами.</w:t>
      </w:r>
    </w:p>
    <w:p w:rsidR="00487300" w:rsidRPr="00487300" w:rsidRDefault="00487300" w:rsidP="00487300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>2. Установить, что реализация полномочий федеральных органов исполнительной власти,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487300" w:rsidRPr="00487300" w:rsidRDefault="00487300" w:rsidP="00487300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 xml:space="preserve">Пункт 3 изменен с 1 марта 2023 г. - </w:t>
      </w:r>
      <w:hyperlink r:id="rId7" w:anchor="block_1001" w:history="1">
        <w:r w:rsidRPr="00487300">
          <w:rPr>
            <w:rFonts w:eastAsia="Times New Roman"/>
            <w:color w:val="0000FF"/>
            <w:szCs w:val="24"/>
            <w:u w:val="single"/>
            <w:lang w:eastAsia="ru-RU"/>
          </w:rPr>
          <w:t>Постановление</w:t>
        </w:r>
      </w:hyperlink>
      <w:r w:rsidRPr="00487300">
        <w:rPr>
          <w:rFonts w:eastAsia="Times New Roman"/>
          <w:szCs w:val="24"/>
          <w:lang w:eastAsia="ru-RU"/>
        </w:rPr>
        <w:t xml:space="preserve"> Правительства России от 30 ноября 2022 г. N 2165</w:t>
      </w:r>
    </w:p>
    <w:p w:rsidR="00487300" w:rsidRPr="00487300" w:rsidRDefault="00487300" w:rsidP="00487300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hyperlink r:id="rId8" w:anchor="/document/76811276/block/3" w:history="1">
        <w:r w:rsidRPr="00487300">
          <w:rPr>
            <w:rFonts w:eastAsia="Times New Roman"/>
            <w:color w:val="0000FF"/>
            <w:szCs w:val="24"/>
            <w:u w:val="single"/>
            <w:lang w:eastAsia="ru-RU"/>
          </w:rPr>
          <w:t>См. предыдущую редакцию</w:t>
        </w:r>
      </w:hyperlink>
    </w:p>
    <w:p w:rsidR="00487300" w:rsidRPr="00487300" w:rsidRDefault="00487300" w:rsidP="00487300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>3. Настоящее постановление вступает в силу с 1 января 2021 г. и действует до 1 сентября 2026 г.</w:t>
      </w:r>
    </w:p>
    <w:p w:rsidR="00487300" w:rsidRPr="00487300" w:rsidRDefault="00487300" w:rsidP="00487300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487300" w:rsidRPr="00487300" w:rsidTr="00487300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487300" w:rsidRPr="00487300" w:rsidRDefault="00487300" w:rsidP="00487300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487300">
              <w:rPr>
                <w:rFonts w:eastAsia="Times New Roman"/>
                <w:szCs w:val="24"/>
                <w:lang w:eastAsia="ru-RU"/>
              </w:rPr>
              <w:t>Председатель Правительства</w:t>
            </w:r>
            <w:r w:rsidRPr="00487300">
              <w:rPr>
                <w:rFonts w:eastAsia="Times New Roman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487300" w:rsidRPr="00487300" w:rsidRDefault="00487300" w:rsidP="00487300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487300">
              <w:rPr>
                <w:rFonts w:eastAsia="Times New Roman"/>
                <w:szCs w:val="24"/>
                <w:lang w:eastAsia="ru-RU"/>
              </w:rPr>
              <w:t>М. </w:t>
            </w:r>
            <w:proofErr w:type="spellStart"/>
            <w:r w:rsidRPr="00487300">
              <w:rPr>
                <w:rFonts w:eastAsia="Times New Roman"/>
                <w:szCs w:val="24"/>
                <w:lang w:eastAsia="ru-RU"/>
              </w:rPr>
              <w:t>Мишустин</w:t>
            </w:r>
            <w:proofErr w:type="spellEnd"/>
          </w:p>
        </w:tc>
      </w:tr>
    </w:tbl>
    <w:p w:rsidR="00487300" w:rsidRPr="00487300" w:rsidRDefault="00487300" w:rsidP="00487300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> </w:t>
      </w:r>
    </w:p>
    <w:p w:rsidR="00487300" w:rsidRDefault="00487300" w:rsidP="00487300">
      <w:pPr>
        <w:spacing w:before="100" w:beforeAutospacing="1" w:after="100" w:afterAutospacing="1" w:line="240" w:lineRule="auto"/>
        <w:ind w:firstLine="680"/>
        <w:jc w:val="right"/>
        <w:rPr>
          <w:rFonts w:eastAsia="Times New Roman"/>
          <w:szCs w:val="24"/>
          <w:lang w:eastAsia="ru-RU"/>
        </w:rPr>
      </w:pPr>
    </w:p>
    <w:p w:rsidR="00487300" w:rsidRDefault="00487300" w:rsidP="00487300">
      <w:pPr>
        <w:spacing w:before="100" w:beforeAutospacing="1" w:after="100" w:afterAutospacing="1" w:line="240" w:lineRule="auto"/>
        <w:ind w:firstLine="680"/>
        <w:jc w:val="right"/>
        <w:rPr>
          <w:rFonts w:eastAsia="Times New Roman"/>
          <w:szCs w:val="24"/>
          <w:lang w:eastAsia="ru-RU"/>
        </w:rPr>
      </w:pPr>
    </w:p>
    <w:p w:rsidR="00487300" w:rsidRDefault="00487300" w:rsidP="00487300">
      <w:pPr>
        <w:spacing w:before="100" w:beforeAutospacing="1" w:after="100" w:afterAutospacing="1" w:line="240" w:lineRule="auto"/>
        <w:ind w:firstLine="680"/>
        <w:jc w:val="right"/>
        <w:rPr>
          <w:rFonts w:eastAsia="Times New Roman"/>
          <w:szCs w:val="24"/>
          <w:lang w:eastAsia="ru-RU"/>
        </w:rPr>
      </w:pPr>
    </w:p>
    <w:p w:rsidR="00487300" w:rsidRDefault="00487300" w:rsidP="00487300">
      <w:pPr>
        <w:spacing w:before="100" w:beforeAutospacing="1" w:after="100" w:afterAutospacing="1" w:line="240" w:lineRule="auto"/>
        <w:ind w:firstLine="680"/>
        <w:jc w:val="right"/>
        <w:rPr>
          <w:rFonts w:eastAsia="Times New Roman"/>
          <w:szCs w:val="24"/>
          <w:lang w:eastAsia="ru-RU"/>
        </w:rPr>
      </w:pPr>
    </w:p>
    <w:p w:rsidR="00487300" w:rsidRDefault="00487300" w:rsidP="00487300">
      <w:pPr>
        <w:spacing w:before="100" w:beforeAutospacing="1" w:after="100" w:afterAutospacing="1" w:line="240" w:lineRule="auto"/>
        <w:ind w:firstLine="680"/>
        <w:jc w:val="right"/>
        <w:rPr>
          <w:rFonts w:eastAsia="Times New Roman"/>
          <w:szCs w:val="24"/>
          <w:lang w:eastAsia="ru-RU"/>
        </w:rPr>
      </w:pPr>
    </w:p>
    <w:p w:rsidR="00487300" w:rsidRPr="00487300" w:rsidRDefault="00487300" w:rsidP="00487300">
      <w:pPr>
        <w:spacing w:before="100" w:beforeAutospacing="1" w:after="100" w:afterAutospacing="1" w:line="240" w:lineRule="auto"/>
        <w:ind w:firstLine="680"/>
        <w:jc w:val="right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lastRenderedPageBreak/>
        <w:t>УТВЕРЖДЕНЫ</w:t>
      </w:r>
      <w:r w:rsidRPr="00487300">
        <w:rPr>
          <w:rFonts w:eastAsia="Times New Roman"/>
          <w:szCs w:val="24"/>
          <w:lang w:eastAsia="ru-RU"/>
        </w:rPr>
        <w:br/>
      </w:r>
      <w:hyperlink r:id="rId9" w:history="1">
        <w:r w:rsidRPr="00487300">
          <w:rPr>
            <w:rFonts w:eastAsia="Times New Roman"/>
            <w:color w:val="0000FF"/>
            <w:szCs w:val="24"/>
            <w:u w:val="single"/>
            <w:lang w:eastAsia="ru-RU"/>
          </w:rPr>
          <w:t>постановлением</w:t>
        </w:r>
      </w:hyperlink>
      <w:r w:rsidRPr="00487300">
        <w:rPr>
          <w:rFonts w:eastAsia="Times New Roman"/>
          <w:szCs w:val="24"/>
          <w:lang w:eastAsia="ru-RU"/>
        </w:rPr>
        <w:t xml:space="preserve"> Правительства</w:t>
      </w:r>
      <w:r w:rsidRPr="00487300">
        <w:rPr>
          <w:rFonts w:eastAsia="Times New Roman"/>
          <w:szCs w:val="24"/>
          <w:lang w:eastAsia="ru-RU"/>
        </w:rPr>
        <w:br/>
        <w:t>Российской Федерации</w:t>
      </w:r>
      <w:r w:rsidRPr="00487300">
        <w:rPr>
          <w:rFonts w:eastAsia="Times New Roman"/>
          <w:szCs w:val="24"/>
          <w:lang w:eastAsia="ru-RU"/>
        </w:rPr>
        <w:br/>
        <w:t>от 23 сентября 2020 г. N 1527</w:t>
      </w:r>
    </w:p>
    <w:p w:rsidR="00487300" w:rsidRPr="00487300" w:rsidRDefault="00487300" w:rsidP="00487300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> </w:t>
      </w:r>
    </w:p>
    <w:p w:rsidR="00487300" w:rsidRPr="00487300" w:rsidRDefault="00487300" w:rsidP="0048730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>Правила</w:t>
      </w:r>
      <w:r w:rsidRPr="00487300">
        <w:rPr>
          <w:rFonts w:eastAsia="Times New Roman"/>
          <w:szCs w:val="24"/>
          <w:lang w:eastAsia="ru-RU"/>
        </w:rPr>
        <w:br/>
        <w:t>организованной перевозки группы детей автобусами</w:t>
      </w:r>
    </w:p>
    <w:p w:rsidR="00487300" w:rsidRPr="00487300" w:rsidRDefault="00487300" w:rsidP="00487300">
      <w:pPr>
        <w:spacing w:before="100" w:beforeAutospacing="1" w:after="100" w:afterAutospacing="1" w:line="240" w:lineRule="auto"/>
        <w:jc w:val="both"/>
        <w:outlineLvl w:val="3"/>
        <w:rPr>
          <w:rFonts w:eastAsia="Times New Roman"/>
          <w:b/>
          <w:bCs/>
          <w:szCs w:val="24"/>
          <w:lang w:eastAsia="ru-RU"/>
        </w:rPr>
      </w:pPr>
      <w:r w:rsidRPr="00487300">
        <w:rPr>
          <w:rFonts w:eastAsia="Times New Roman"/>
          <w:b/>
          <w:bCs/>
          <w:szCs w:val="24"/>
          <w:lang w:eastAsia="ru-RU"/>
        </w:rPr>
        <w:t>С изменениями и дополнениями от:</w:t>
      </w:r>
    </w:p>
    <w:p w:rsidR="00487300" w:rsidRPr="00487300" w:rsidRDefault="00487300" w:rsidP="0048730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>30 ноября 2022 г.</w:t>
      </w:r>
    </w:p>
    <w:p w:rsidR="00487300" w:rsidRPr="00487300" w:rsidRDefault="00487300" w:rsidP="0048730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 xml:space="preserve">См. </w:t>
      </w:r>
      <w:hyperlink r:id="rId10" w:history="1">
        <w:r w:rsidRPr="00487300">
          <w:rPr>
            <w:rFonts w:eastAsia="Times New Roman"/>
            <w:color w:val="0000FF"/>
            <w:szCs w:val="24"/>
            <w:u w:val="single"/>
            <w:lang w:eastAsia="ru-RU"/>
          </w:rPr>
          <w:t>Руководство</w:t>
        </w:r>
      </w:hyperlink>
      <w:r w:rsidRPr="00487300">
        <w:rPr>
          <w:rFonts w:eastAsia="Times New Roman"/>
          <w:szCs w:val="24"/>
          <w:lang w:eastAsia="ru-RU"/>
        </w:rPr>
        <w:t xml:space="preserve"> по соблюдению обязательных требований по организации перевозки групп детей автобусами, утвержденное </w:t>
      </w:r>
      <w:proofErr w:type="spellStart"/>
      <w:r w:rsidRPr="00487300">
        <w:rPr>
          <w:rFonts w:eastAsia="Times New Roman"/>
          <w:szCs w:val="24"/>
          <w:lang w:eastAsia="ru-RU"/>
        </w:rPr>
        <w:t>Ространснадзором</w:t>
      </w:r>
      <w:proofErr w:type="spellEnd"/>
      <w:r w:rsidRPr="00487300">
        <w:rPr>
          <w:rFonts w:eastAsia="Times New Roman"/>
          <w:szCs w:val="24"/>
          <w:lang w:eastAsia="ru-RU"/>
        </w:rPr>
        <w:t xml:space="preserve"> 17 мая 2022 г.</w:t>
      </w:r>
    </w:p>
    <w:p w:rsidR="00487300" w:rsidRPr="00487300" w:rsidRDefault="00487300" w:rsidP="0048730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 xml:space="preserve">О требованиях к году выпуска автобуса, используемого для осуществления организованной перевозки группы детей см. </w:t>
      </w:r>
      <w:hyperlink r:id="rId11" w:history="1">
        <w:r w:rsidRPr="00487300">
          <w:rPr>
            <w:rFonts w:eastAsia="Times New Roman"/>
            <w:color w:val="0000FF"/>
            <w:szCs w:val="24"/>
            <w:u w:val="single"/>
            <w:lang w:eastAsia="ru-RU"/>
          </w:rPr>
          <w:t>письмо</w:t>
        </w:r>
      </w:hyperlink>
      <w:r w:rsidRPr="00487300">
        <w:rPr>
          <w:rFonts w:eastAsia="Times New Roman"/>
          <w:szCs w:val="24"/>
          <w:lang w:eastAsia="ru-RU"/>
        </w:rPr>
        <w:t xml:space="preserve"> Министерства транспорта РФ от 10 июня 2021 г. N ДЗ-1571-ПГ</w:t>
      </w:r>
    </w:p>
    <w:p w:rsidR="00487300" w:rsidRPr="00487300" w:rsidRDefault="00487300" w:rsidP="0048730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>1. Настоящие Правила определяют требования, предъявляемые при организации и осуществлении организованной перевозки группы детей автобусами в городском, пригородном и междугородном сообщении.</w:t>
      </w:r>
    </w:p>
    <w:p w:rsidR="00487300" w:rsidRPr="00487300" w:rsidRDefault="00487300" w:rsidP="0048730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>2. Для целей настоящих Правил:</w:t>
      </w:r>
    </w:p>
    <w:p w:rsidR="00487300" w:rsidRPr="00487300" w:rsidRDefault="00487300" w:rsidP="0048730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 xml:space="preserve">понятия "фрахтовщик", "фрахтователь" и "договор фрахтования" используются в значениях, предусмотренных </w:t>
      </w:r>
      <w:hyperlink r:id="rId12" w:anchor="/multilink/74691848/paragraph/12/number/0:0" w:history="1">
        <w:r w:rsidRPr="00487300">
          <w:rPr>
            <w:rFonts w:eastAsia="Times New Roman"/>
            <w:color w:val="0000FF"/>
            <w:szCs w:val="24"/>
            <w:u w:val="single"/>
            <w:lang w:eastAsia="ru-RU"/>
          </w:rPr>
          <w:t>Федеральным законом</w:t>
        </w:r>
      </w:hyperlink>
      <w:r w:rsidRPr="00487300">
        <w:rPr>
          <w:rFonts w:eastAsia="Times New Roman"/>
          <w:szCs w:val="24"/>
          <w:lang w:eastAsia="ru-RU"/>
        </w:rPr>
        <w:t xml:space="preserve"> "Устав автомобильного транспорта и городского наземного электрического транспорта";</w:t>
      </w:r>
    </w:p>
    <w:p w:rsidR="00487300" w:rsidRPr="00487300" w:rsidRDefault="00487300" w:rsidP="0048730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 xml:space="preserve">понятие "организованная перевозка группы детей" используется в значении, предусмотренном </w:t>
      </w:r>
      <w:hyperlink r:id="rId13" w:anchor="block_100253" w:history="1">
        <w:r w:rsidRPr="00487300">
          <w:rPr>
            <w:rFonts w:eastAsia="Times New Roman"/>
            <w:color w:val="0000FF"/>
            <w:szCs w:val="24"/>
            <w:u w:val="single"/>
            <w:lang w:eastAsia="ru-RU"/>
          </w:rPr>
          <w:t>Правилами</w:t>
        </w:r>
      </w:hyperlink>
      <w:r w:rsidRPr="00487300">
        <w:rPr>
          <w:rFonts w:eastAsia="Times New Roman"/>
          <w:szCs w:val="24"/>
          <w:lang w:eastAsia="ru-RU"/>
        </w:rPr>
        <w:t xml:space="preserve"> дорожного движения Российской Федерации, утвержденными </w:t>
      </w:r>
      <w:hyperlink r:id="rId14" w:history="1">
        <w:r w:rsidRPr="00487300">
          <w:rPr>
            <w:rFonts w:eastAsia="Times New Roman"/>
            <w:color w:val="0000FF"/>
            <w:szCs w:val="24"/>
            <w:u w:val="single"/>
            <w:lang w:eastAsia="ru-RU"/>
          </w:rPr>
          <w:t>постановлением</w:t>
        </w:r>
      </w:hyperlink>
      <w:r w:rsidRPr="00487300">
        <w:rPr>
          <w:rFonts w:eastAsia="Times New Roman"/>
          <w:szCs w:val="24"/>
          <w:lang w:eastAsia="ru-RU"/>
        </w:rPr>
        <w:t xml:space="preserve"> Совета Министров - Правительства Российской Федерации от 23 октября 1993 г. N 1090 "О правилах дорожного движения";</w:t>
      </w:r>
    </w:p>
    <w:p w:rsidR="00487300" w:rsidRPr="00487300" w:rsidRDefault="00487300" w:rsidP="0048730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 xml:space="preserve">понятие "медицинский работник" используется в значении, предусмотренном </w:t>
      </w:r>
      <w:hyperlink r:id="rId15" w:anchor="block_213" w:history="1">
        <w:r w:rsidRPr="00487300">
          <w:rPr>
            <w:rFonts w:eastAsia="Times New Roman"/>
            <w:color w:val="0000FF"/>
            <w:szCs w:val="24"/>
            <w:u w:val="single"/>
            <w:lang w:eastAsia="ru-RU"/>
          </w:rPr>
          <w:t>Федеральным законом</w:t>
        </w:r>
      </w:hyperlink>
      <w:r w:rsidRPr="00487300">
        <w:rPr>
          <w:rFonts w:eastAsia="Times New Roman"/>
          <w:szCs w:val="24"/>
          <w:lang w:eastAsia="ru-RU"/>
        </w:rPr>
        <w:t xml:space="preserve"> "Об основах охраны здоровья граждан в Российской Федерации", в отношении медицинских работников с высшим и средним профессиональным (медицинским) образованием.</w:t>
      </w:r>
    </w:p>
    <w:p w:rsidR="00487300" w:rsidRPr="00487300" w:rsidRDefault="00487300" w:rsidP="0048730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>3. В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на районном уровне по месту начала организованной перевозки группы детей подается уведомление об организованной перевозке группы детей.</w:t>
      </w:r>
    </w:p>
    <w:p w:rsidR="00487300" w:rsidRPr="00487300" w:rsidRDefault="00487300" w:rsidP="0048730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 подразделения Госавтоинспекции:</w:t>
      </w:r>
    </w:p>
    <w:p w:rsidR="00487300" w:rsidRPr="00487300" w:rsidRDefault="00487300" w:rsidP="0048730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lastRenderedPageBreak/>
        <w:t>при необходимости организации сопровождения по дорогам общего пользования, расположенным на территории нескольких муниципальных образований в пределах субъекта Российской Федерации, закрытых административно-территориальных образований, нескольких субъектов Российской Федерации, -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Федерации, Главное управление по обеспечению безопасности дорожного движения Министерства внутренних дел Российской Федерации;</w:t>
      </w:r>
    </w:p>
    <w:p w:rsidR="00487300" w:rsidRPr="00487300" w:rsidRDefault="00487300" w:rsidP="0048730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>при необходимости организации сопровождения по дорогам общего пользования, расположенным в пределах районов, городов и иных муниципальных образований, закрытых административно-территориальных образований, комплекса "Байконур", - в подразделение Госавтоинспекции на районном уровне по месту начала организованной перевозки группы детей.</w:t>
      </w:r>
    </w:p>
    <w:p w:rsidR="00487300" w:rsidRPr="00487300" w:rsidRDefault="00487300" w:rsidP="0048730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 xml:space="preserve">4. Предусмотренное </w:t>
      </w:r>
      <w:hyperlink r:id="rId16" w:anchor="block_1003" w:history="1">
        <w:r w:rsidRPr="00487300">
          <w:rPr>
            <w:rFonts w:eastAsia="Times New Roman"/>
            <w:color w:val="0000FF"/>
            <w:szCs w:val="24"/>
            <w:u w:val="single"/>
            <w:lang w:eastAsia="ru-RU"/>
          </w:rPr>
          <w:t>пунктом 3</w:t>
        </w:r>
      </w:hyperlink>
      <w:r w:rsidRPr="00487300">
        <w:rPr>
          <w:rFonts w:eastAsia="Times New Roman"/>
          <w:szCs w:val="24"/>
          <w:lang w:eastAsia="ru-RU"/>
        </w:rPr>
        <w:t xml:space="preserve"> настоящих Правил уведомление подается лицом, планирующим организованную перевозку группы детей (далее - организатор перевозки), в том числе фрахтователем или фрахтовщиком (если перевозка осуществляется по договору фрахтования), в соответствии с </w:t>
      </w:r>
      <w:hyperlink r:id="rId17" w:anchor="block_1000" w:history="1">
        <w:r w:rsidRPr="00487300">
          <w:rPr>
            <w:rFonts w:eastAsia="Times New Roman"/>
            <w:color w:val="0000FF"/>
            <w:szCs w:val="24"/>
            <w:u w:val="single"/>
            <w:lang w:eastAsia="ru-RU"/>
          </w:rPr>
          <w:t>формой</w:t>
        </w:r>
      </w:hyperlink>
      <w:r w:rsidRPr="00487300">
        <w:rPr>
          <w:rFonts w:eastAsia="Times New Roman"/>
          <w:szCs w:val="24"/>
          <w:lang w:eastAsia="ru-RU"/>
        </w:rPr>
        <w:t>, установленной Министерством внутренних дел Российской Федерации, с учетом положений настоящих Правил.</w:t>
      </w:r>
    </w:p>
    <w:p w:rsidR="00487300" w:rsidRPr="00487300" w:rsidRDefault="00487300" w:rsidP="0048730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 xml:space="preserve">Предусмотренная </w:t>
      </w:r>
      <w:hyperlink r:id="rId18" w:anchor="block_1003" w:history="1">
        <w:r w:rsidRPr="00487300">
          <w:rPr>
            <w:rFonts w:eastAsia="Times New Roman"/>
            <w:color w:val="0000FF"/>
            <w:szCs w:val="24"/>
            <w:u w:val="single"/>
            <w:lang w:eastAsia="ru-RU"/>
          </w:rPr>
          <w:t>пунктом 3</w:t>
        </w:r>
      </w:hyperlink>
      <w:r w:rsidRPr="00487300">
        <w:rPr>
          <w:rFonts w:eastAsia="Times New Roman"/>
          <w:szCs w:val="24"/>
          <w:lang w:eastAsia="ru-RU"/>
        </w:rPr>
        <w:t xml:space="preserve"> настоящих Правил заявка подается организатором перевозки, в том числе фрахтователем или фрахтовщиком (если перевозка осуществляется по договору фрахтования), в соответствии с </w:t>
      </w:r>
      <w:hyperlink r:id="rId19" w:anchor="block_1000" w:history="1">
        <w:r w:rsidRPr="00487300">
          <w:rPr>
            <w:rFonts w:eastAsia="Times New Roman"/>
            <w:color w:val="0000FF"/>
            <w:szCs w:val="24"/>
            <w:u w:val="single"/>
            <w:lang w:eastAsia="ru-RU"/>
          </w:rPr>
          <w:t>Положением</w:t>
        </w:r>
      </w:hyperlink>
      <w:r w:rsidRPr="00487300">
        <w:rPr>
          <w:rFonts w:eastAsia="Times New Roman"/>
          <w:szCs w:val="24"/>
          <w:lang w:eastAsia="ru-RU"/>
        </w:rPr>
        <w:t xml:space="preserve">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инспекции, утвержденным </w:t>
      </w:r>
      <w:hyperlink r:id="rId20" w:history="1">
        <w:r w:rsidRPr="00487300">
          <w:rPr>
            <w:rFonts w:eastAsia="Times New Roman"/>
            <w:color w:val="0000FF"/>
            <w:szCs w:val="24"/>
            <w:u w:val="single"/>
            <w:lang w:eastAsia="ru-RU"/>
          </w:rPr>
          <w:t>постановлением</w:t>
        </w:r>
      </w:hyperlink>
      <w:r w:rsidRPr="00487300">
        <w:rPr>
          <w:rFonts w:eastAsia="Times New Roman"/>
          <w:szCs w:val="24"/>
          <w:lang w:eastAsia="ru-RU"/>
        </w:rPr>
        <w:t xml:space="preserve"> Правительства Российской Федерации от 17 января 2007 г. N 20 "Об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инспекции".</w:t>
      </w:r>
    </w:p>
    <w:p w:rsidR="00487300" w:rsidRPr="00487300" w:rsidRDefault="00487300" w:rsidP="0048730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>5. 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487300" w:rsidRPr="00487300" w:rsidRDefault="00487300" w:rsidP="0048730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 xml:space="preserve">6.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</w:t>
      </w:r>
      <w:proofErr w:type="gramStart"/>
      <w:r w:rsidRPr="00487300">
        <w:rPr>
          <w:rFonts w:eastAsia="Times New Roman"/>
          <w:szCs w:val="24"/>
          <w:lang w:eastAsia="ru-RU"/>
        </w:rPr>
        <w:t>тому же маршруту с указанием дат</w:t>
      </w:r>
      <w:proofErr w:type="gramEnd"/>
      <w:r w:rsidRPr="00487300">
        <w:rPr>
          <w:rFonts w:eastAsia="Times New Roman"/>
          <w:szCs w:val="24"/>
          <w:lang w:eastAsia="ru-RU"/>
        </w:rPr>
        <w:t xml:space="preserve"> и времени осуществления таких перевозок.</w:t>
      </w:r>
    </w:p>
    <w:p w:rsidR="00487300" w:rsidRPr="00487300" w:rsidRDefault="00487300" w:rsidP="0048730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>Такое уведомление подается до начала первой из указанных в нем перевозок.</w:t>
      </w:r>
    </w:p>
    <w:p w:rsidR="00487300" w:rsidRPr="00487300" w:rsidRDefault="00487300" w:rsidP="0048730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 xml:space="preserve">7. Если согласно </w:t>
      </w:r>
      <w:proofErr w:type="gramStart"/>
      <w:r w:rsidRPr="00487300">
        <w:rPr>
          <w:rFonts w:eastAsia="Times New Roman"/>
          <w:szCs w:val="24"/>
          <w:lang w:eastAsia="ru-RU"/>
        </w:rPr>
        <w:t>графику движения</w:t>
      </w:r>
      <w:proofErr w:type="gramEnd"/>
      <w:r w:rsidRPr="00487300">
        <w:rPr>
          <w:rFonts w:eastAsia="Times New Roman"/>
          <w:szCs w:val="24"/>
          <w:lang w:eastAsia="ru-RU"/>
        </w:rPr>
        <w:t xml:space="preserve"> время следования автобуса при организованной перевозке группы детей превышает 4 часа, в состав указанной группы не допускается включение детей возрастом до 7 лет.</w:t>
      </w:r>
    </w:p>
    <w:p w:rsidR="00487300" w:rsidRPr="00487300" w:rsidRDefault="00487300" w:rsidP="0048730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 xml:space="preserve">8. Организатор перевозки назначает в каждый автобус, используемый для организованной перевозки группы детей, лиц, сопровождающих детей в течение всей поездки (далее - сопровождающие лица).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 Допускается назначение одного </w:t>
      </w:r>
      <w:r w:rsidRPr="00487300">
        <w:rPr>
          <w:rFonts w:eastAsia="Times New Roman"/>
          <w:szCs w:val="24"/>
          <w:lang w:eastAsia="ru-RU"/>
        </w:rPr>
        <w:lastRenderedPageBreak/>
        <w:t xml:space="preserve">сопровождающего лица, если группа включает 20 и менее детей </w:t>
      </w:r>
      <w:proofErr w:type="gramStart"/>
      <w:r w:rsidRPr="00487300">
        <w:rPr>
          <w:rFonts w:eastAsia="Times New Roman"/>
          <w:szCs w:val="24"/>
          <w:lang w:eastAsia="ru-RU"/>
        </w:rPr>
        <w:t>и</w:t>
      </w:r>
      <w:proofErr w:type="gramEnd"/>
      <w:r w:rsidRPr="00487300">
        <w:rPr>
          <w:rFonts w:eastAsia="Times New Roman"/>
          <w:szCs w:val="24"/>
          <w:lang w:eastAsia="ru-RU"/>
        </w:rPr>
        <w:t xml:space="preserve"> если посадка (высадка) детей осуществляется через одну дверь автобуса.</w:t>
      </w:r>
    </w:p>
    <w:p w:rsidR="00487300" w:rsidRPr="00487300" w:rsidRDefault="00487300" w:rsidP="0048730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>9. Если в автобусе находятся несколько сопровождающих лиц, организатор перевозки назначает из них ответственного за организованную перевозку группы детей по соответствующему автобусу, который осуществляет координацию действий водителя (водителей) и других сопровождающих лиц в указанном автобусе.</w:t>
      </w:r>
    </w:p>
    <w:p w:rsidR="00487300" w:rsidRPr="00487300" w:rsidRDefault="00487300" w:rsidP="0048730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>10. Если для организованной перевозки группы детей используется 2 автобуса и более, организатор перевозки назначает старшего ответственного за организованную перевозку группы детей, который осуществляет координацию действий водителей данных автобусов и ответственных по данным автобусам.</w:t>
      </w:r>
    </w:p>
    <w:p w:rsidR="00487300" w:rsidRPr="00487300" w:rsidRDefault="00487300" w:rsidP="0048730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>11. Если продолжительность организованной перевозки группы детей превышает 12 часов и для ее осуществления используется 3 автобуса и более, организатор перевозки обеспечивает сопровождение такой группы детей медицинским работником. В указанном случае организованная перевозка группы детей без медицинского работника не допускается.</w:t>
      </w:r>
    </w:p>
    <w:p w:rsidR="00487300" w:rsidRPr="00487300" w:rsidRDefault="00487300" w:rsidP="0048730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>12. В ночное время (с 23 часов до 6 часов) допускаются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ночного отдыха)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 высших исполнительных органов государственной власти субъектов Российской Федерации. При этом после 23 часов расстояние перевозки не должно превышать 100 километров.</w:t>
      </w:r>
    </w:p>
    <w:p w:rsidR="00487300" w:rsidRPr="00487300" w:rsidRDefault="00487300" w:rsidP="0048730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>13. Организатор перевозки составляет список лиц помимо водителя (водителей), которым разрешается находиться в автобусе в процессе перевозки (далее - список), включающий в том числе:</w:t>
      </w:r>
    </w:p>
    <w:p w:rsidR="00487300" w:rsidRPr="00487300" w:rsidRDefault="00487300" w:rsidP="0048730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>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представителей);</w:t>
      </w:r>
    </w:p>
    <w:p w:rsidR="00487300" w:rsidRPr="00487300" w:rsidRDefault="00487300" w:rsidP="0048730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>сопровождающих лиц с указанием их фамилии, имени, отчества (при наличии) и номера контактного телефона;</w:t>
      </w:r>
    </w:p>
    <w:p w:rsidR="00487300" w:rsidRPr="00487300" w:rsidRDefault="00487300" w:rsidP="0048730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>медицинского работника с указанием его фамилии, имени, отчества (при наличии) и номера контактного телефона.</w:t>
      </w:r>
    </w:p>
    <w:p w:rsidR="00487300" w:rsidRPr="00487300" w:rsidRDefault="00487300" w:rsidP="0048730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>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(автомобилями) подразделения Госавтоинспекции (при принятии такого решения) или уведомления об организованной перевозке группы детей и список, предусмотренный настоящим пунктом.</w:t>
      </w:r>
    </w:p>
    <w:p w:rsidR="00487300" w:rsidRPr="00487300" w:rsidRDefault="00487300" w:rsidP="0048730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 xml:space="preserve">14. В случае неявки ребенка или иного лица, включенного в список, сведения о нем вычеркиваются из списка. Нахождение в автобусе помимо водителя (водителей) иных лиц, </w:t>
      </w:r>
      <w:r w:rsidRPr="00487300">
        <w:rPr>
          <w:rFonts w:eastAsia="Times New Roman"/>
          <w:szCs w:val="24"/>
          <w:lang w:eastAsia="ru-RU"/>
        </w:rPr>
        <w:lastRenderedPageBreak/>
        <w:t>кроме тех, которые указаны в списках, не допускается. Контроль за соблюдением указанных требований возлагается на сопровождающих лиц.</w:t>
      </w:r>
    </w:p>
    <w:p w:rsidR="00487300" w:rsidRPr="00487300" w:rsidRDefault="00487300" w:rsidP="0048730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>15. Список, содержащий корректировки, считается действительным, если он заверен подписью лица, назначенного:</w:t>
      </w:r>
    </w:p>
    <w:p w:rsidR="00487300" w:rsidRPr="00487300" w:rsidRDefault="00487300" w:rsidP="0048730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>ответственным за организованную перевозку группы детей, если для осуществления организованной перевозки группы детей используется 1 автобус;</w:t>
      </w:r>
    </w:p>
    <w:p w:rsidR="00487300" w:rsidRPr="00487300" w:rsidRDefault="00487300" w:rsidP="0048730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>старшим ответственным за организованную перевозку группы детей, если для осуществления организованной перевозки группы детей используется 2 автобуса и более.</w:t>
      </w:r>
    </w:p>
    <w:p w:rsidR="00487300" w:rsidRPr="00487300" w:rsidRDefault="00487300" w:rsidP="0048730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>16. Для осуществления организованной перевозки группы детей используется автобус, оборудованный ремнями безопасности.</w:t>
      </w:r>
    </w:p>
    <w:p w:rsidR="00487300" w:rsidRPr="00487300" w:rsidRDefault="00487300" w:rsidP="0048730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>17. К управлению автобусами, осуществляющими организованную перевозку группы детей, допускаются водители:</w:t>
      </w:r>
    </w:p>
    <w:p w:rsidR="00487300" w:rsidRPr="00487300" w:rsidRDefault="00487300" w:rsidP="0048730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>а) имеющие на дату начала организованной перевозки группы детей стаж работы в качестве водителя транспортного средства категории "D" не менее одного года из последних 2 лет;</w:t>
      </w:r>
    </w:p>
    <w:p w:rsidR="00487300" w:rsidRPr="00487300" w:rsidRDefault="00487300" w:rsidP="0048730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 xml:space="preserve">б) прошедшие </w:t>
      </w:r>
      <w:proofErr w:type="spellStart"/>
      <w:r w:rsidRPr="00487300">
        <w:rPr>
          <w:rFonts w:eastAsia="Times New Roman"/>
          <w:szCs w:val="24"/>
          <w:lang w:eastAsia="ru-RU"/>
        </w:rPr>
        <w:t>предрейсовый</w:t>
      </w:r>
      <w:proofErr w:type="spellEnd"/>
      <w:r w:rsidRPr="00487300">
        <w:rPr>
          <w:rFonts w:eastAsia="Times New Roman"/>
          <w:szCs w:val="24"/>
          <w:lang w:eastAsia="ru-RU"/>
        </w:rPr>
        <w:t xml:space="preserve"> инструктаж в соответствии с </w:t>
      </w:r>
      <w:hyperlink r:id="rId21" w:anchor="block_1000" w:history="1">
        <w:r w:rsidRPr="00487300">
          <w:rPr>
            <w:rFonts w:eastAsia="Times New Roman"/>
            <w:color w:val="0000FF"/>
            <w:szCs w:val="24"/>
            <w:u w:val="single"/>
            <w:lang w:eastAsia="ru-RU"/>
          </w:rPr>
          <w:t>правилами</w:t>
        </w:r>
      </w:hyperlink>
      <w:r w:rsidRPr="00487300">
        <w:rPr>
          <w:rFonts w:eastAsia="Times New Roman"/>
          <w:szCs w:val="24"/>
          <w:lang w:eastAsia="ru-RU"/>
        </w:rPr>
        <w:t xml:space="preserve">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 </w:t>
      </w:r>
      <w:hyperlink r:id="rId22" w:anchor="block_20022" w:history="1">
        <w:r w:rsidRPr="00487300">
          <w:rPr>
            <w:rFonts w:eastAsia="Times New Roman"/>
            <w:color w:val="0000FF"/>
            <w:szCs w:val="24"/>
            <w:u w:val="single"/>
            <w:lang w:eastAsia="ru-RU"/>
          </w:rPr>
          <w:t>абзацем вторым пункта 2 статьи 20</w:t>
        </w:r>
      </w:hyperlink>
      <w:r w:rsidRPr="00487300">
        <w:rPr>
          <w:rFonts w:eastAsia="Times New Roman"/>
          <w:szCs w:val="24"/>
          <w:lang w:eastAsia="ru-RU"/>
        </w:rPr>
        <w:t xml:space="preserve"> Федерального закона "О безопасности дорожного движения";</w:t>
      </w:r>
    </w:p>
    <w:p w:rsidR="00487300" w:rsidRPr="00487300" w:rsidRDefault="00487300" w:rsidP="0048730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 xml:space="preserve">в) не </w:t>
      </w:r>
      <w:proofErr w:type="spellStart"/>
      <w:r w:rsidRPr="00487300">
        <w:rPr>
          <w:rFonts w:eastAsia="Times New Roman"/>
          <w:szCs w:val="24"/>
          <w:lang w:eastAsia="ru-RU"/>
        </w:rPr>
        <w:t>привлекавшиеся</w:t>
      </w:r>
      <w:proofErr w:type="spellEnd"/>
      <w:r w:rsidRPr="00487300">
        <w:rPr>
          <w:rFonts w:eastAsia="Times New Roman"/>
          <w:szCs w:val="24"/>
          <w:lang w:eastAsia="ru-RU"/>
        </w:rPr>
        <w:t xml:space="preserve">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</w:p>
    <w:p w:rsidR="00487300" w:rsidRPr="00487300" w:rsidRDefault="00487300" w:rsidP="0048730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 xml:space="preserve">Пункт 18 изменен с 1 марта 2023 г. - </w:t>
      </w:r>
      <w:hyperlink r:id="rId23" w:anchor="block_1002" w:history="1">
        <w:r w:rsidRPr="00487300">
          <w:rPr>
            <w:rFonts w:eastAsia="Times New Roman"/>
            <w:color w:val="0000FF"/>
            <w:szCs w:val="24"/>
            <w:u w:val="single"/>
            <w:lang w:eastAsia="ru-RU"/>
          </w:rPr>
          <w:t>Постановление</w:t>
        </w:r>
      </w:hyperlink>
      <w:r w:rsidRPr="00487300">
        <w:rPr>
          <w:rFonts w:eastAsia="Times New Roman"/>
          <w:szCs w:val="24"/>
          <w:lang w:eastAsia="ru-RU"/>
        </w:rPr>
        <w:t xml:space="preserve"> Правительства России от 30 ноября 2022 г. N 2165</w:t>
      </w:r>
    </w:p>
    <w:p w:rsidR="00487300" w:rsidRPr="00487300" w:rsidRDefault="00487300" w:rsidP="0048730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hyperlink r:id="rId24" w:anchor="/document/76811276/block/1018" w:history="1">
        <w:r w:rsidRPr="00487300">
          <w:rPr>
            <w:rFonts w:eastAsia="Times New Roman"/>
            <w:color w:val="0000FF"/>
            <w:szCs w:val="24"/>
            <w:u w:val="single"/>
            <w:lang w:eastAsia="ru-RU"/>
          </w:rPr>
          <w:t>См. предыдущую редакцию</w:t>
        </w:r>
      </w:hyperlink>
    </w:p>
    <w:p w:rsidR="00487300" w:rsidRPr="00487300" w:rsidRDefault="00487300" w:rsidP="0048730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>18. При осуществлении организованной перевозки группы детей водитель обязан иметь при себе договор фрахтования или его копию, в том числе копию договора фрахтования, заключенного в электронном виде, на бумажном носителе (если организованная перевозка группы детей осуществляется по договору фрахтования) и документ, составленный в произвольной форме, содержащий сведения о маршруте перевозки, в том числе о:</w:t>
      </w:r>
    </w:p>
    <w:p w:rsidR="00487300" w:rsidRPr="00487300" w:rsidRDefault="00487300" w:rsidP="0048730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>а) пункте отправления;</w:t>
      </w:r>
    </w:p>
    <w:p w:rsidR="00487300" w:rsidRPr="00487300" w:rsidRDefault="00487300" w:rsidP="0048730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>б) промежуточных пунктах посадки (высадки) (если имеются) детей и иных лиц, участвующих в организованной перевозке группы детей;</w:t>
      </w:r>
    </w:p>
    <w:p w:rsidR="00487300" w:rsidRPr="00487300" w:rsidRDefault="00487300" w:rsidP="0048730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>в) пункте назначения;</w:t>
      </w:r>
    </w:p>
    <w:p w:rsidR="00487300" w:rsidRPr="00487300" w:rsidRDefault="00487300" w:rsidP="0048730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lastRenderedPageBreak/>
        <w:t>г) местах остановок для приема пищи, кратковременного отдыха, ночного отдыха (при многодневных поездках) - в случае организованной перевозки группы детей в междугородном сообщении.</w:t>
      </w:r>
    </w:p>
    <w:p w:rsidR="00487300" w:rsidRPr="00487300" w:rsidRDefault="00487300" w:rsidP="0048730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>19. В случае задержки отправления автобусов, осуществляющих организованную перевозку группы детей, организатор перевозки уведомляет об этом родителей (законных представителей) детей и иных лиц, участвующих в организованной перевозке группы детей, а также подразделение Госавтоинспекции, если им принималось решение о сопровождении данных автобусов патрульным автомобилем (патрульными автомобилями).</w:t>
      </w:r>
    </w:p>
    <w:p w:rsidR="00487300" w:rsidRPr="00487300" w:rsidRDefault="00487300" w:rsidP="0048730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>20. Во время движения автобуса дети должны быть пристегнуты к креслам ремнями безопасности, отрегулированными в соответствии с руководством по эксплуатации транспортного средства. Контроль за соблюдением указанного требования возлагается на сопровождающих лиц.</w:t>
      </w:r>
    </w:p>
    <w:p w:rsidR="00487300" w:rsidRPr="00487300" w:rsidRDefault="00487300" w:rsidP="0048730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>21. При движении автобуса, осуществляющего организованную перевозку группы детей, на 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градусам.</w:t>
      </w:r>
    </w:p>
    <w:p w:rsidR="00487300" w:rsidRPr="00487300" w:rsidRDefault="00487300" w:rsidP="0048730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 xml:space="preserve">22. В случае невозможности осуществления или продолжения осуществления организованной перевозки группы детей вследствие дорожно-транспортного происшествия, технической неисправности автобуса, болезни (травмы) водителя, возникших в процессе такой перевозки, либо выявления факта несоответствия автобуса требованиям настоящих Правил, либо выявления факта несоответствия водителя требованиям </w:t>
      </w:r>
      <w:hyperlink r:id="rId25" w:anchor="block_1017" w:history="1">
        <w:r w:rsidRPr="00487300">
          <w:rPr>
            <w:rFonts w:eastAsia="Times New Roman"/>
            <w:color w:val="0000FF"/>
            <w:szCs w:val="24"/>
            <w:u w:val="single"/>
            <w:lang w:eastAsia="ru-RU"/>
          </w:rPr>
          <w:t>пункта 17</w:t>
        </w:r>
      </w:hyperlink>
      <w:r w:rsidRPr="00487300">
        <w:rPr>
          <w:rFonts w:eastAsia="Times New Roman"/>
          <w:szCs w:val="24"/>
          <w:lang w:eastAsia="ru-RU"/>
        </w:rPr>
        <w:t xml:space="preserve"> настоящих Правил организатор перевозки или фрахтовщик (при организованной перевозке группы детей по договору фрахтования) обязан принять меры по замене автобуса и (или) водителя.</w:t>
      </w:r>
    </w:p>
    <w:p w:rsidR="00487300" w:rsidRPr="00487300" w:rsidRDefault="00487300" w:rsidP="0048730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 xml:space="preserve">Подменный автобус должен соответствовать требованиям </w:t>
      </w:r>
      <w:hyperlink r:id="rId26" w:anchor="block_1016" w:history="1">
        <w:r w:rsidRPr="00487300">
          <w:rPr>
            <w:rFonts w:eastAsia="Times New Roman"/>
            <w:color w:val="0000FF"/>
            <w:szCs w:val="24"/>
            <w:u w:val="single"/>
            <w:lang w:eastAsia="ru-RU"/>
          </w:rPr>
          <w:t>пункта 16</w:t>
        </w:r>
      </w:hyperlink>
      <w:r w:rsidRPr="00487300">
        <w:rPr>
          <w:rFonts w:eastAsia="Times New Roman"/>
          <w:szCs w:val="24"/>
          <w:lang w:eastAsia="ru-RU"/>
        </w:rPr>
        <w:t xml:space="preserve"> настоящих Правил, а подменный водитель - требованиям </w:t>
      </w:r>
      <w:hyperlink r:id="rId27" w:anchor="block_1017" w:history="1">
        <w:r w:rsidRPr="00487300">
          <w:rPr>
            <w:rFonts w:eastAsia="Times New Roman"/>
            <w:color w:val="0000FF"/>
            <w:szCs w:val="24"/>
            <w:u w:val="single"/>
            <w:lang w:eastAsia="ru-RU"/>
          </w:rPr>
          <w:t>пункта 17</w:t>
        </w:r>
      </w:hyperlink>
      <w:r w:rsidRPr="00487300">
        <w:rPr>
          <w:rFonts w:eastAsia="Times New Roman"/>
          <w:szCs w:val="24"/>
          <w:lang w:eastAsia="ru-RU"/>
        </w:rPr>
        <w:t xml:space="preserve"> настоящих Правил.</w:t>
      </w:r>
      <w:bookmarkStart w:id="1" w:name="_GoBack"/>
      <w:bookmarkEnd w:id="1"/>
    </w:p>
    <w:p w:rsidR="00487300" w:rsidRPr="00487300" w:rsidRDefault="00487300" w:rsidP="0048730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 xml:space="preserve">При прибытии подменного автобуса и (или) подменного водителя документы, указанные в </w:t>
      </w:r>
      <w:hyperlink r:id="rId28" w:anchor="block_1018" w:history="1">
        <w:r w:rsidRPr="00487300">
          <w:rPr>
            <w:rFonts w:eastAsia="Times New Roman"/>
            <w:color w:val="0000FF"/>
            <w:szCs w:val="24"/>
            <w:u w:val="single"/>
            <w:lang w:eastAsia="ru-RU"/>
          </w:rPr>
          <w:t>пункте 18</w:t>
        </w:r>
      </w:hyperlink>
      <w:r w:rsidRPr="00487300">
        <w:rPr>
          <w:rFonts w:eastAsia="Times New Roman"/>
          <w:szCs w:val="24"/>
          <w:lang w:eastAsia="ru-RU"/>
        </w:rPr>
        <w:t xml:space="preserve"> настоящих Правил, передаются водителю этого автобуса. Водителем и ответственным (старшим ответственным) за организованную перевозку группы детей составляется акт замены автобуса и (или) водителя в произвольной форме с указанием причин замены автобуса и (или) водителя, даты и времени замены автобуса и (или) водителя, фамилий, имен, отчеств (при наличии) и номеров контактных телефонов лиц, подписавших такой акт.</w:t>
      </w:r>
    </w:p>
    <w:p w:rsidR="00487300" w:rsidRPr="00487300" w:rsidRDefault="00487300" w:rsidP="0048730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 xml:space="preserve">23. Оригиналы документов, указанных в </w:t>
      </w:r>
      <w:hyperlink r:id="rId29" w:anchor="block_1003" w:history="1">
        <w:r w:rsidRPr="00487300">
          <w:rPr>
            <w:rFonts w:eastAsia="Times New Roman"/>
            <w:color w:val="0000FF"/>
            <w:szCs w:val="24"/>
            <w:u w:val="single"/>
            <w:lang w:eastAsia="ru-RU"/>
          </w:rPr>
          <w:t>пунктах 3</w:t>
        </w:r>
      </w:hyperlink>
      <w:r w:rsidRPr="00487300">
        <w:rPr>
          <w:rFonts w:eastAsia="Times New Roman"/>
          <w:szCs w:val="24"/>
          <w:lang w:eastAsia="ru-RU"/>
        </w:rPr>
        <w:t xml:space="preserve">, </w:t>
      </w:r>
      <w:hyperlink r:id="rId30" w:anchor="block_1013" w:history="1">
        <w:r w:rsidRPr="00487300">
          <w:rPr>
            <w:rFonts w:eastAsia="Times New Roman"/>
            <w:color w:val="0000FF"/>
            <w:szCs w:val="24"/>
            <w:u w:val="single"/>
            <w:lang w:eastAsia="ru-RU"/>
          </w:rPr>
          <w:t>13</w:t>
        </w:r>
      </w:hyperlink>
      <w:r w:rsidRPr="00487300">
        <w:rPr>
          <w:rFonts w:eastAsia="Times New Roman"/>
          <w:szCs w:val="24"/>
          <w:lang w:eastAsia="ru-RU"/>
        </w:rPr>
        <w:t xml:space="preserve"> и </w:t>
      </w:r>
      <w:hyperlink r:id="rId31" w:anchor="block_1018" w:history="1">
        <w:r w:rsidRPr="00487300">
          <w:rPr>
            <w:rFonts w:eastAsia="Times New Roman"/>
            <w:color w:val="0000FF"/>
            <w:szCs w:val="24"/>
            <w:u w:val="single"/>
            <w:lang w:eastAsia="ru-RU"/>
          </w:rPr>
          <w:t>18</w:t>
        </w:r>
      </w:hyperlink>
      <w:r w:rsidRPr="00487300">
        <w:rPr>
          <w:rFonts w:eastAsia="Times New Roman"/>
          <w:szCs w:val="24"/>
          <w:lang w:eastAsia="ru-RU"/>
        </w:rPr>
        <w:t xml:space="preserve"> настоящих Правил, хранятся организатором перевозки в течение 3 лет со дня завершения каждой организованной перевозки группы детей, во время которой произошло дорожно-транспортное происшествие, в результате которого пострадали дети, в иных случаях - в течение 90 календарных дней.</w:t>
      </w:r>
    </w:p>
    <w:p w:rsidR="00487300" w:rsidRPr="00487300" w:rsidRDefault="00487300" w:rsidP="0048730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>© ООО "НПП "ГАРАНТ-СЕРВИС", 2023. Система ГАРАНТ выпускается с 1990 года. Компания "Гарант" и ее партнеры являются участниками Российской ассоциации правовой информации ГАРАНТ.</w:t>
      </w:r>
    </w:p>
    <w:p w:rsidR="009D1634" w:rsidRPr="00487300" w:rsidRDefault="00487300" w:rsidP="00487300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487300">
        <w:rPr>
          <w:rFonts w:eastAsia="Times New Roman"/>
          <w:szCs w:val="24"/>
          <w:lang w:eastAsia="ru-RU"/>
        </w:rPr>
        <w:t>Портал ГАРАНТ.РУ (Garant.ru) зарегистрирован в качестве сетевого издания Федеральной службой по надзору в сфере связи, информационных технологий и массовых коммуникаций (</w:t>
      </w:r>
      <w:proofErr w:type="spellStart"/>
      <w:r w:rsidRPr="00487300">
        <w:rPr>
          <w:rFonts w:eastAsia="Times New Roman"/>
          <w:szCs w:val="24"/>
          <w:lang w:eastAsia="ru-RU"/>
        </w:rPr>
        <w:t>Роскомнадзором</w:t>
      </w:r>
      <w:proofErr w:type="spellEnd"/>
      <w:r w:rsidRPr="00487300">
        <w:rPr>
          <w:rFonts w:eastAsia="Times New Roman"/>
          <w:szCs w:val="24"/>
          <w:lang w:eastAsia="ru-RU"/>
        </w:rPr>
        <w:t>), Эл № ФС77-58365 от 18 июня 2014 г.</w:t>
      </w:r>
    </w:p>
    <w:sectPr w:rsidR="009D1634" w:rsidRPr="00487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83AC5"/>
    <w:multiLevelType w:val="multilevel"/>
    <w:tmpl w:val="9084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916C43"/>
    <w:multiLevelType w:val="multilevel"/>
    <w:tmpl w:val="0E62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78"/>
    <w:rsid w:val="003D5A78"/>
    <w:rsid w:val="00487300"/>
    <w:rsid w:val="009D1634"/>
    <w:rsid w:val="00C8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B885"/>
  <w15:chartTrackingRefBased/>
  <w15:docId w15:val="{7F23D83E-F2F8-4167-95F9-0F4CDAA5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730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87300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300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7300"/>
    <w:rPr>
      <w:rFonts w:eastAsia="Times New Roman"/>
      <w:b/>
      <w:bCs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7300"/>
    <w:rPr>
      <w:color w:val="0000FF"/>
      <w:u w:val="single"/>
    </w:rPr>
  </w:style>
  <w:style w:type="character" w:customStyle="1" w:styleId="y3dabed14">
    <w:name w:val="y3dabed14"/>
    <w:basedOn w:val="a0"/>
    <w:rsid w:val="0048730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873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873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873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8730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-none">
    <w:name w:val="d-none"/>
    <w:basedOn w:val="a0"/>
    <w:rsid w:val="00487300"/>
  </w:style>
  <w:style w:type="paragraph" w:customStyle="1" w:styleId="s3">
    <w:name w:val="s_3"/>
    <w:basedOn w:val="a"/>
    <w:rsid w:val="0048730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52">
    <w:name w:val="s_52"/>
    <w:basedOn w:val="a"/>
    <w:rsid w:val="0048730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8730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1">
    <w:name w:val="s_1"/>
    <w:basedOn w:val="a"/>
    <w:rsid w:val="0048730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22">
    <w:name w:val="s_22"/>
    <w:basedOn w:val="a"/>
    <w:rsid w:val="0048730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16">
    <w:name w:val="s_16"/>
    <w:basedOn w:val="a"/>
    <w:rsid w:val="0048730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s10">
    <w:name w:val="s_10"/>
    <w:basedOn w:val="a0"/>
    <w:rsid w:val="00487300"/>
  </w:style>
  <w:style w:type="paragraph" w:customStyle="1" w:styleId="s9">
    <w:name w:val="s_9"/>
    <w:basedOn w:val="a"/>
    <w:rsid w:val="0048730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4873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87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7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9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9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5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1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1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39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1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1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2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3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9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3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vo.garant.ru/" TargetMode="External"/><Relationship Id="rId13" Type="http://schemas.openxmlformats.org/officeDocument/2006/relationships/hyperlink" Target="https://base.garant.ru/1305770/4288a49e38eebbaa5e5d5a8c716dfc29/" TargetMode="External"/><Relationship Id="rId18" Type="http://schemas.openxmlformats.org/officeDocument/2006/relationships/hyperlink" Target="https://base.garant.ru/74691848/0c506ca080bf99fdec5b404c010fd36b/" TargetMode="External"/><Relationship Id="rId26" Type="http://schemas.openxmlformats.org/officeDocument/2006/relationships/hyperlink" Target="https://base.garant.ru/74691848/0c506ca080bf99fdec5b404c010fd36b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400835637/c03f52c796a7aa3b4174e84b6524c5f5/" TargetMode="External"/><Relationship Id="rId7" Type="http://schemas.openxmlformats.org/officeDocument/2006/relationships/hyperlink" Target="https://base.garant.ru/405848885/f6cc42d64db7ed25d0a590c7afbb9ac6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s://base.garant.ru/402618266/53f89421bbdaf741eb2d1ecc4ddb4c33/" TargetMode="External"/><Relationship Id="rId25" Type="http://schemas.openxmlformats.org/officeDocument/2006/relationships/hyperlink" Target="https://base.garant.ru/74691848/0c506ca080bf99fdec5b404c010fd36b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ase.garant.ru/74691848/0c506ca080bf99fdec5b404c010fd36b/" TargetMode="External"/><Relationship Id="rId20" Type="http://schemas.openxmlformats.org/officeDocument/2006/relationships/hyperlink" Target="https://base.garant.ru/12151544/" TargetMode="External"/><Relationship Id="rId29" Type="http://schemas.openxmlformats.org/officeDocument/2006/relationships/hyperlink" Target="https://base.garant.ru/74691848/0c506ca080bf99fdec5b404c010fd36b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74691848/0c506ca080bf99fdec5b404c010fd36b/" TargetMode="External"/><Relationship Id="rId11" Type="http://schemas.openxmlformats.org/officeDocument/2006/relationships/hyperlink" Target="https://base.garant.ru/400880827/" TargetMode="External"/><Relationship Id="rId24" Type="http://schemas.openxmlformats.org/officeDocument/2006/relationships/hyperlink" Target="https://ivo.garan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base.garant.ru/10105643/9e3305d0d08ff111955ebd93afd10878/" TargetMode="External"/><Relationship Id="rId15" Type="http://schemas.openxmlformats.org/officeDocument/2006/relationships/hyperlink" Target="https://base.garant.ru/12191967/741609f9002bd54a24e5c49cb5af953b/" TargetMode="External"/><Relationship Id="rId23" Type="http://schemas.openxmlformats.org/officeDocument/2006/relationships/hyperlink" Target="https://base.garant.ru/405848885/f6cc42d64db7ed25d0a590c7afbb9ac6/" TargetMode="External"/><Relationship Id="rId28" Type="http://schemas.openxmlformats.org/officeDocument/2006/relationships/hyperlink" Target="https://base.garant.ru/74691848/0c506ca080bf99fdec5b404c010fd36b/" TargetMode="External"/><Relationship Id="rId10" Type="http://schemas.openxmlformats.org/officeDocument/2006/relationships/hyperlink" Target="https://base.garant.ru/404701153/" TargetMode="External"/><Relationship Id="rId19" Type="http://schemas.openxmlformats.org/officeDocument/2006/relationships/hyperlink" Target="https://base.garant.ru/12151544/e71ea2211514155371d6132b4eeb8097/" TargetMode="External"/><Relationship Id="rId31" Type="http://schemas.openxmlformats.org/officeDocument/2006/relationships/hyperlink" Target="https://base.garant.ru/74691848/0c506ca080bf99fdec5b404c010fd36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4691848/" TargetMode="External"/><Relationship Id="rId14" Type="http://schemas.openxmlformats.org/officeDocument/2006/relationships/hyperlink" Target="https://base.garant.ru/1305770/" TargetMode="External"/><Relationship Id="rId22" Type="http://schemas.openxmlformats.org/officeDocument/2006/relationships/hyperlink" Target="https://base.garant.ru/10105643/9e3305d0d08ff111955ebd93afd10878/" TargetMode="External"/><Relationship Id="rId27" Type="http://schemas.openxmlformats.org/officeDocument/2006/relationships/hyperlink" Target="https://base.garant.ru/74691848/0c506ca080bf99fdec5b404c010fd36b/" TargetMode="External"/><Relationship Id="rId30" Type="http://schemas.openxmlformats.org/officeDocument/2006/relationships/hyperlink" Target="https://base.garant.ru/74691848/0c506ca080bf99fdec5b404c010fd36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2023-09-01T03:00:00Z</cp:lastPrinted>
  <dcterms:created xsi:type="dcterms:W3CDTF">2023-09-01T03:03:00Z</dcterms:created>
  <dcterms:modified xsi:type="dcterms:W3CDTF">2023-09-01T03:03:00Z</dcterms:modified>
</cp:coreProperties>
</file>